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3F0" w:rsidRDefault="00E452D2" w:rsidP="000873F0">
      <w:pPr>
        <w:ind w:left="3" w:hanging="3"/>
        <w:jc w:val="right"/>
        <w:rPr>
          <w:color w:val="000000"/>
        </w:rPr>
      </w:pPr>
      <w:r>
        <w:rPr>
          <w:color w:val="000000"/>
          <w:sz w:val="28"/>
          <w:szCs w:val="28"/>
        </w:rPr>
        <w:tab/>
      </w:r>
      <w:r w:rsidR="000873F0">
        <w:rPr>
          <w:b/>
          <w:sz w:val="32"/>
          <w:szCs w:val="28"/>
          <w:lang w:val="ky-KG"/>
        </w:rPr>
        <w:t xml:space="preserve">               </w:t>
      </w:r>
      <w:r w:rsidR="000873F0">
        <w:rPr>
          <w:color w:val="000000"/>
        </w:rPr>
        <w:t xml:space="preserve">Приложение </w:t>
      </w:r>
    </w:p>
    <w:p w:rsidR="000873F0" w:rsidRDefault="000873F0" w:rsidP="000873F0">
      <w:pPr>
        <w:ind w:left="2" w:hanging="2"/>
        <w:jc w:val="right"/>
        <w:rPr>
          <w:rFonts w:eastAsia="SimSun"/>
          <w:color w:val="000000"/>
          <w:position w:val="-1"/>
          <w:sz w:val="28"/>
          <w:lang w:eastAsia="en-US"/>
        </w:rPr>
      </w:pPr>
      <w:r>
        <w:rPr>
          <w:color w:val="000000"/>
        </w:rPr>
        <w:t xml:space="preserve">к приказу Министерства образования </w:t>
      </w:r>
    </w:p>
    <w:p w:rsidR="000873F0" w:rsidRDefault="000873F0" w:rsidP="000873F0">
      <w:pPr>
        <w:ind w:left="2" w:hanging="2"/>
        <w:jc w:val="right"/>
        <w:rPr>
          <w:color w:val="000000"/>
          <w:szCs w:val="22"/>
        </w:rPr>
      </w:pPr>
      <w:r>
        <w:rPr>
          <w:color w:val="000000"/>
        </w:rPr>
        <w:t>и науки Кыргызской Республики</w:t>
      </w:r>
    </w:p>
    <w:p w:rsidR="000873F0" w:rsidRDefault="000873F0" w:rsidP="000873F0">
      <w:pPr>
        <w:ind w:left="2" w:hanging="2"/>
        <w:jc w:val="right"/>
        <w:rPr>
          <w:rFonts w:eastAsia="Calibri"/>
          <w:color w:val="000000"/>
          <w:position w:val="-1"/>
        </w:rPr>
      </w:pPr>
      <w:r>
        <w:rPr>
          <w:color w:val="000000"/>
        </w:rPr>
        <w:t>от «___» ______________ 2021 г.</w:t>
      </w:r>
    </w:p>
    <w:p w:rsidR="000873F0" w:rsidRDefault="000873F0" w:rsidP="000873F0">
      <w:pPr>
        <w:widowControl w:val="0"/>
        <w:autoSpaceDE w:val="0"/>
        <w:autoSpaceDN w:val="0"/>
        <w:adjustRightInd w:val="0"/>
        <w:ind w:left="2" w:hanging="2"/>
        <w:jc w:val="right"/>
        <w:rPr>
          <w:rFonts w:eastAsia="Arial"/>
          <w:b/>
        </w:rPr>
      </w:pPr>
      <w:r>
        <w:rPr>
          <w:color w:val="000000"/>
        </w:rPr>
        <w:t>№ ________</w:t>
      </w:r>
    </w:p>
    <w:p w:rsidR="000873F0" w:rsidRDefault="000873F0" w:rsidP="000873F0">
      <w:pPr>
        <w:widowControl w:val="0"/>
        <w:autoSpaceDE w:val="0"/>
        <w:autoSpaceDN w:val="0"/>
        <w:adjustRightInd w:val="0"/>
        <w:ind w:left="2" w:hanging="2"/>
        <w:jc w:val="center"/>
        <w:rPr>
          <w:b/>
          <w:sz w:val="22"/>
        </w:rPr>
      </w:pPr>
    </w:p>
    <w:p w:rsidR="000873F0" w:rsidRDefault="000873F0" w:rsidP="000873F0">
      <w:pPr>
        <w:widowControl w:val="0"/>
        <w:autoSpaceDE w:val="0"/>
        <w:autoSpaceDN w:val="0"/>
        <w:adjustRightInd w:val="0"/>
        <w:ind w:left="2" w:hanging="2"/>
        <w:jc w:val="center"/>
        <w:rPr>
          <w:b/>
        </w:rPr>
      </w:pPr>
    </w:p>
    <w:p w:rsidR="000873F0" w:rsidRDefault="000873F0" w:rsidP="000873F0">
      <w:pPr>
        <w:widowControl w:val="0"/>
        <w:autoSpaceDE w:val="0"/>
        <w:autoSpaceDN w:val="0"/>
        <w:adjustRightInd w:val="0"/>
        <w:ind w:left="2" w:hanging="2"/>
        <w:jc w:val="center"/>
        <w:rPr>
          <w:rFonts w:eastAsia="Calibri"/>
          <w:b/>
        </w:rPr>
      </w:pPr>
    </w:p>
    <w:p w:rsidR="000873F0" w:rsidRDefault="000873F0" w:rsidP="000873F0">
      <w:pPr>
        <w:widowControl w:val="0"/>
        <w:autoSpaceDE w:val="0"/>
        <w:autoSpaceDN w:val="0"/>
        <w:adjustRightInd w:val="0"/>
        <w:ind w:left="2" w:hanging="2"/>
        <w:jc w:val="center"/>
        <w:rPr>
          <w:b/>
        </w:rPr>
      </w:pPr>
    </w:p>
    <w:p w:rsidR="000873F0" w:rsidRDefault="000873F0" w:rsidP="000873F0">
      <w:pPr>
        <w:widowControl w:val="0"/>
        <w:autoSpaceDE w:val="0"/>
        <w:autoSpaceDN w:val="0"/>
        <w:adjustRightInd w:val="0"/>
        <w:ind w:left="3" w:hanging="3"/>
        <w:jc w:val="center"/>
        <w:rPr>
          <w:b/>
          <w:sz w:val="28"/>
        </w:rPr>
      </w:pPr>
      <w:r>
        <w:rPr>
          <w:b/>
          <w:sz w:val="28"/>
        </w:rPr>
        <w:t xml:space="preserve">МИНИСТЕРСТВО ОБРАЗОВАНИЯ И НАУКИ </w:t>
      </w:r>
      <w:r>
        <w:rPr>
          <w:b/>
          <w:sz w:val="28"/>
        </w:rPr>
        <w:br/>
        <w:t>КЫРГЫЗСКОЙ РЕСПУБЛИКИ</w:t>
      </w:r>
    </w:p>
    <w:p w:rsidR="000873F0" w:rsidRDefault="000873F0" w:rsidP="000873F0">
      <w:pPr>
        <w:widowControl w:val="0"/>
        <w:autoSpaceDE w:val="0"/>
        <w:autoSpaceDN w:val="0"/>
        <w:adjustRightInd w:val="0"/>
        <w:ind w:left="3" w:hanging="3"/>
        <w:rPr>
          <w:sz w:val="28"/>
        </w:rPr>
      </w:pPr>
    </w:p>
    <w:p w:rsidR="000873F0" w:rsidRDefault="000873F0" w:rsidP="000873F0">
      <w:pPr>
        <w:widowControl w:val="0"/>
        <w:autoSpaceDE w:val="0"/>
        <w:autoSpaceDN w:val="0"/>
        <w:adjustRightInd w:val="0"/>
        <w:ind w:left="3" w:hanging="3"/>
        <w:rPr>
          <w:sz w:val="28"/>
        </w:rPr>
      </w:pPr>
    </w:p>
    <w:p w:rsidR="000873F0" w:rsidRDefault="000873F0" w:rsidP="000873F0">
      <w:pPr>
        <w:widowControl w:val="0"/>
        <w:autoSpaceDE w:val="0"/>
        <w:autoSpaceDN w:val="0"/>
        <w:adjustRightInd w:val="0"/>
        <w:ind w:left="3" w:hanging="3"/>
        <w:rPr>
          <w:sz w:val="28"/>
        </w:rPr>
      </w:pPr>
    </w:p>
    <w:p w:rsidR="000873F0" w:rsidRDefault="000873F0" w:rsidP="000873F0">
      <w:pPr>
        <w:widowControl w:val="0"/>
        <w:autoSpaceDE w:val="0"/>
        <w:autoSpaceDN w:val="0"/>
        <w:adjustRightInd w:val="0"/>
        <w:ind w:left="3" w:hanging="3"/>
        <w:rPr>
          <w:sz w:val="28"/>
        </w:rPr>
      </w:pPr>
    </w:p>
    <w:p w:rsidR="000873F0" w:rsidRDefault="000873F0" w:rsidP="000873F0">
      <w:pPr>
        <w:widowControl w:val="0"/>
        <w:autoSpaceDE w:val="0"/>
        <w:autoSpaceDN w:val="0"/>
        <w:adjustRightInd w:val="0"/>
        <w:ind w:left="3" w:hanging="3"/>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0873F0" w:rsidRDefault="000873F0" w:rsidP="000873F0">
      <w:pPr>
        <w:widowControl w:val="0"/>
        <w:autoSpaceDE w:val="0"/>
        <w:autoSpaceDN w:val="0"/>
        <w:adjustRightInd w:val="0"/>
        <w:ind w:left="3" w:hanging="3"/>
        <w:jc w:val="center"/>
        <w:rPr>
          <w:sz w:val="28"/>
        </w:rPr>
      </w:pPr>
    </w:p>
    <w:p w:rsidR="000873F0" w:rsidRDefault="000873F0" w:rsidP="000873F0">
      <w:pPr>
        <w:widowControl w:val="0"/>
        <w:autoSpaceDE w:val="0"/>
        <w:autoSpaceDN w:val="0"/>
        <w:adjustRightInd w:val="0"/>
        <w:ind w:left="3" w:hanging="3"/>
        <w:jc w:val="center"/>
        <w:rPr>
          <w:sz w:val="28"/>
        </w:rPr>
      </w:pPr>
    </w:p>
    <w:p w:rsidR="000873F0" w:rsidRDefault="000873F0" w:rsidP="000873F0">
      <w:pPr>
        <w:widowControl w:val="0"/>
        <w:autoSpaceDE w:val="0"/>
        <w:autoSpaceDN w:val="0"/>
        <w:adjustRightInd w:val="0"/>
        <w:ind w:left="3" w:hanging="3"/>
        <w:jc w:val="center"/>
        <w:rPr>
          <w:sz w:val="28"/>
        </w:rPr>
      </w:pPr>
    </w:p>
    <w:p w:rsidR="000873F0" w:rsidRDefault="000873F0" w:rsidP="000873F0">
      <w:pPr>
        <w:widowControl w:val="0"/>
        <w:autoSpaceDE w:val="0"/>
        <w:autoSpaceDN w:val="0"/>
        <w:adjustRightInd w:val="0"/>
        <w:ind w:left="3" w:hanging="3"/>
        <w:jc w:val="center"/>
        <w:rPr>
          <w:sz w:val="28"/>
        </w:rPr>
      </w:pPr>
    </w:p>
    <w:p w:rsidR="000873F0" w:rsidRDefault="000873F0" w:rsidP="000873F0">
      <w:pPr>
        <w:widowControl w:val="0"/>
        <w:autoSpaceDE w:val="0"/>
        <w:autoSpaceDN w:val="0"/>
        <w:adjustRightInd w:val="0"/>
        <w:ind w:left="3" w:hanging="3"/>
        <w:jc w:val="center"/>
        <w:rPr>
          <w:b/>
          <w:sz w:val="28"/>
        </w:rPr>
      </w:pPr>
    </w:p>
    <w:p w:rsidR="000873F0" w:rsidRDefault="000873F0" w:rsidP="000873F0">
      <w:pPr>
        <w:widowControl w:val="0"/>
        <w:autoSpaceDE w:val="0"/>
        <w:autoSpaceDN w:val="0"/>
        <w:adjustRightInd w:val="0"/>
        <w:ind w:left="3" w:hanging="3"/>
        <w:jc w:val="center"/>
        <w:rPr>
          <w:b/>
          <w:sz w:val="28"/>
        </w:rPr>
      </w:pPr>
      <w:r>
        <w:rPr>
          <w:b/>
          <w:sz w:val="28"/>
        </w:rPr>
        <w:t>Направление: 6</w:t>
      </w:r>
      <w:r>
        <w:rPr>
          <w:b/>
          <w:sz w:val="28"/>
        </w:rPr>
        <w:t>4</w:t>
      </w:r>
      <w:r>
        <w:rPr>
          <w:b/>
          <w:sz w:val="28"/>
        </w:rPr>
        <w:t>0</w:t>
      </w:r>
      <w:r>
        <w:rPr>
          <w:b/>
          <w:sz w:val="28"/>
        </w:rPr>
        <w:t>1</w:t>
      </w:r>
      <w:r>
        <w:rPr>
          <w:b/>
          <w:sz w:val="28"/>
        </w:rPr>
        <w:t xml:space="preserve">00 </w:t>
      </w:r>
      <w:r>
        <w:rPr>
          <w:b/>
          <w:sz w:val="28"/>
        </w:rPr>
        <w:t>Теплоэнергетика и теплотехника</w:t>
      </w:r>
    </w:p>
    <w:p w:rsidR="000873F0" w:rsidRDefault="000873F0" w:rsidP="000873F0">
      <w:pPr>
        <w:widowControl w:val="0"/>
        <w:autoSpaceDE w:val="0"/>
        <w:autoSpaceDN w:val="0"/>
        <w:adjustRightInd w:val="0"/>
        <w:ind w:left="3" w:hanging="3"/>
        <w:jc w:val="center"/>
        <w:rPr>
          <w:b/>
          <w:sz w:val="28"/>
        </w:rPr>
      </w:pPr>
    </w:p>
    <w:p w:rsidR="000873F0" w:rsidRDefault="000873F0" w:rsidP="000873F0">
      <w:pPr>
        <w:widowControl w:val="0"/>
        <w:autoSpaceDE w:val="0"/>
        <w:autoSpaceDN w:val="0"/>
        <w:adjustRightInd w:val="0"/>
        <w:ind w:left="3" w:hanging="3"/>
        <w:jc w:val="center"/>
        <w:rPr>
          <w:b/>
          <w:sz w:val="28"/>
        </w:rPr>
      </w:pPr>
      <w:r>
        <w:rPr>
          <w:b/>
          <w:sz w:val="28"/>
        </w:rPr>
        <w:t>Квалификация: Бакалавр</w:t>
      </w:r>
    </w:p>
    <w:p w:rsidR="000873F0" w:rsidRDefault="000873F0" w:rsidP="000873F0">
      <w:pPr>
        <w:ind w:left="3" w:hanging="3"/>
        <w:jc w:val="both"/>
        <w:rPr>
          <w:sz w:val="28"/>
        </w:rPr>
      </w:pPr>
    </w:p>
    <w:p w:rsidR="000873F0" w:rsidRDefault="000873F0" w:rsidP="000873F0">
      <w:pPr>
        <w:ind w:left="3" w:hanging="3"/>
        <w:jc w:val="both"/>
        <w:rPr>
          <w:sz w:val="28"/>
        </w:rPr>
      </w:pPr>
    </w:p>
    <w:p w:rsidR="000873F0" w:rsidRDefault="000873F0" w:rsidP="000873F0">
      <w:pPr>
        <w:ind w:left="3" w:hanging="3"/>
        <w:jc w:val="both"/>
        <w:rPr>
          <w:rFonts w:eastAsia="Arial"/>
          <w:sz w:val="28"/>
        </w:rPr>
      </w:pPr>
    </w:p>
    <w:p w:rsidR="000873F0" w:rsidRDefault="000873F0" w:rsidP="000873F0">
      <w:pPr>
        <w:ind w:left="2" w:hanging="2"/>
        <w:rPr>
          <w:sz w:val="22"/>
        </w:rPr>
      </w:pPr>
    </w:p>
    <w:p w:rsidR="000873F0" w:rsidRDefault="000873F0" w:rsidP="000873F0">
      <w:pPr>
        <w:ind w:left="2" w:hanging="2"/>
        <w:rPr>
          <w:sz w:val="20"/>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rFonts w:eastAsia="Calibri"/>
          <w:b/>
          <w:sz w:val="28"/>
        </w:rPr>
      </w:pPr>
    </w:p>
    <w:p w:rsidR="000873F0" w:rsidRDefault="000873F0" w:rsidP="000873F0">
      <w:pPr>
        <w:ind w:left="3" w:hanging="3"/>
        <w:jc w:val="center"/>
        <w:rPr>
          <w:b/>
          <w:sz w:val="28"/>
        </w:rPr>
      </w:pPr>
    </w:p>
    <w:p w:rsidR="000873F0" w:rsidRDefault="000873F0" w:rsidP="000873F0">
      <w:pPr>
        <w:ind w:left="3" w:hanging="3"/>
        <w:jc w:val="center"/>
        <w:rPr>
          <w:b/>
          <w:sz w:val="28"/>
        </w:rPr>
      </w:pPr>
    </w:p>
    <w:p w:rsidR="000873F0" w:rsidRDefault="000873F0" w:rsidP="000873F0">
      <w:pPr>
        <w:ind w:left="3" w:hanging="3"/>
        <w:jc w:val="center"/>
        <w:rPr>
          <w:b/>
          <w:sz w:val="28"/>
        </w:rPr>
      </w:pPr>
      <w:r>
        <w:rPr>
          <w:b/>
          <w:sz w:val="28"/>
        </w:rPr>
        <w:t>Бишкек 2021</w:t>
      </w:r>
    </w:p>
    <w:p w:rsidR="000873F0" w:rsidRDefault="000873F0" w:rsidP="000873F0">
      <w:pPr>
        <w:widowControl w:val="0"/>
        <w:autoSpaceDE w:val="0"/>
        <w:autoSpaceDN w:val="0"/>
        <w:adjustRightInd w:val="0"/>
        <w:ind w:left="2" w:hanging="2"/>
        <w:jc w:val="center"/>
        <w:rPr>
          <w:b/>
        </w:rPr>
      </w:pPr>
      <w:r>
        <w:rPr>
          <w:b/>
        </w:rPr>
        <w:lastRenderedPageBreak/>
        <w:t>1. ОБЩИЕ ПОЛОЖЕНИЯ</w:t>
      </w:r>
    </w:p>
    <w:p w:rsidR="000873F0" w:rsidRDefault="000873F0" w:rsidP="000873F0">
      <w:pPr>
        <w:widowControl w:val="0"/>
        <w:autoSpaceDE w:val="0"/>
        <w:autoSpaceDN w:val="0"/>
        <w:adjustRightInd w:val="0"/>
        <w:ind w:left="2" w:hanging="2"/>
        <w:jc w:val="both"/>
      </w:pPr>
      <w:r>
        <w:t xml:space="preserve">1.1. Настоящий Государственный образовательный стандарт по </w:t>
      </w:r>
      <w:r>
        <w:rPr>
          <w:b/>
        </w:rPr>
        <w:t>6</w:t>
      </w:r>
      <w:r>
        <w:rPr>
          <w:b/>
        </w:rPr>
        <w:t>4</w:t>
      </w:r>
      <w:r>
        <w:rPr>
          <w:b/>
        </w:rPr>
        <w:t xml:space="preserve">0100 </w:t>
      </w:r>
      <w:r>
        <w:rPr>
          <w:b/>
        </w:rPr>
        <w:t>Теплоэнергетика и теплотехника</w:t>
      </w:r>
      <w:r>
        <w:rPr>
          <w:color w:val="000000"/>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0873F0" w:rsidRDefault="000873F0" w:rsidP="000873F0">
      <w:pPr>
        <w:widowControl w:val="0"/>
        <w:autoSpaceDE w:val="0"/>
        <w:autoSpaceDN w:val="0"/>
        <w:adjustRightInd w:val="0"/>
        <w:ind w:left="2"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0873F0" w:rsidRDefault="000873F0" w:rsidP="000873F0">
      <w:pPr>
        <w:widowControl w:val="0"/>
        <w:autoSpaceDE w:val="0"/>
        <w:autoSpaceDN w:val="0"/>
        <w:adjustRightInd w:val="0"/>
        <w:ind w:left="2" w:hanging="2"/>
        <w:jc w:val="center"/>
        <w:rPr>
          <w:b/>
        </w:rPr>
      </w:pPr>
      <w:r>
        <w:rPr>
          <w:b/>
        </w:rPr>
        <w:t>1.2. Термины, определения, обозначения, сокращения</w:t>
      </w:r>
    </w:p>
    <w:p w:rsidR="00E4689D" w:rsidRDefault="000873F0" w:rsidP="000873F0">
      <w:pPr>
        <w:widowControl w:val="0"/>
        <w:pBdr>
          <w:top w:val="nil"/>
          <w:left w:val="nil"/>
          <w:bottom w:val="nil"/>
          <w:right w:val="nil"/>
          <w:between w:val="nil"/>
        </w:pBdr>
        <w:ind w:left="34"/>
        <w:jc w:val="both"/>
        <w:rPr>
          <w:color w:val="000000"/>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E4689D" w:rsidRDefault="00E452D2">
      <w:pPr>
        <w:numPr>
          <w:ilvl w:val="0"/>
          <w:numId w:val="2"/>
        </w:numPr>
        <w:pBdr>
          <w:top w:val="nil"/>
          <w:left w:val="nil"/>
          <w:bottom w:val="nil"/>
          <w:right w:val="nil"/>
          <w:between w:val="nil"/>
        </w:pBdr>
        <w:tabs>
          <w:tab w:val="left" w:pos="0"/>
        </w:tabs>
        <w:jc w:val="both"/>
        <w:rPr>
          <w:b/>
          <w:color w:val="000000"/>
        </w:rPr>
      </w:pPr>
      <w:r>
        <w:rPr>
          <w:b/>
          <w:color w:val="000000"/>
        </w:rPr>
        <w:t xml:space="preserve"> </w:t>
      </w:r>
      <w:r>
        <w:rPr>
          <w:b/>
          <w:color w:val="000000"/>
        </w:rPr>
        <w:t xml:space="preserve">основная образовательная программа </w:t>
      </w:r>
      <w:r>
        <w:rPr>
          <w:color w:val="000000"/>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w:t>
      </w:r>
      <w:r>
        <w:rPr>
          <w:color w:val="000000"/>
        </w:rPr>
        <w:t>есса по соответствующему направлению подготовки;</w:t>
      </w:r>
    </w:p>
    <w:p w:rsidR="00E4689D" w:rsidRDefault="00E452D2">
      <w:pPr>
        <w:numPr>
          <w:ilvl w:val="0"/>
          <w:numId w:val="2"/>
        </w:numPr>
        <w:pBdr>
          <w:top w:val="nil"/>
          <w:left w:val="nil"/>
          <w:bottom w:val="nil"/>
          <w:right w:val="nil"/>
          <w:between w:val="nil"/>
        </w:pBdr>
        <w:tabs>
          <w:tab w:val="left" w:pos="0"/>
        </w:tabs>
        <w:jc w:val="both"/>
        <w:rPr>
          <w:color w:val="000000"/>
        </w:rPr>
      </w:pPr>
      <w:r>
        <w:rPr>
          <w:b/>
          <w:color w:val="000000"/>
        </w:rPr>
        <w:t xml:space="preserve">направление подготовки - </w:t>
      </w:r>
      <w:r>
        <w:rPr>
          <w:color w:val="000000"/>
        </w:rPr>
        <w:t>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E4689D" w:rsidRDefault="00E452D2">
      <w:pPr>
        <w:numPr>
          <w:ilvl w:val="0"/>
          <w:numId w:val="2"/>
        </w:numPr>
        <w:pBdr>
          <w:top w:val="nil"/>
          <w:left w:val="nil"/>
          <w:bottom w:val="nil"/>
          <w:right w:val="nil"/>
          <w:between w:val="nil"/>
        </w:pBdr>
        <w:tabs>
          <w:tab w:val="left" w:pos="0"/>
        </w:tabs>
        <w:jc w:val="both"/>
        <w:rPr>
          <w:b/>
          <w:color w:val="000000"/>
        </w:rPr>
      </w:pPr>
      <w:r>
        <w:rPr>
          <w:b/>
          <w:color w:val="000000"/>
        </w:rPr>
        <w:t xml:space="preserve">профиль </w:t>
      </w:r>
      <w:r>
        <w:rPr>
          <w:color w:val="000000"/>
        </w:rPr>
        <w:t xml:space="preserve">- направленность основной </w:t>
      </w:r>
      <w:r>
        <w:rPr>
          <w:color w:val="000000"/>
        </w:rPr>
        <w:t>образовательной программы на конкретный вид и (или) объект профессиональнойдеятельности;</w:t>
      </w:r>
    </w:p>
    <w:p w:rsidR="00E4689D" w:rsidRDefault="00E452D2">
      <w:pPr>
        <w:numPr>
          <w:ilvl w:val="0"/>
          <w:numId w:val="2"/>
        </w:numPr>
        <w:pBdr>
          <w:top w:val="nil"/>
          <w:left w:val="nil"/>
          <w:bottom w:val="nil"/>
          <w:right w:val="nil"/>
          <w:between w:val="nil"/>
        </w:pBdr>
        <w:tabs>
          <w:tab w:val="left" w:pos="142"/>
        </w:tabs>
        <w:ind w:left="142"/>
        <w:jc w:val="both"/>
        <w:rPr>
          <w:b/>
          <w:color w:val="000000"/>
        </w:rPr>
      </w:pPr>
      <w:r>
        <w:rPr>
          <w:b/>
          <w:color w:val="000000"/>
        </w:rPr>
        <w:t xml:space="preserve">компетенция </w:t>
      </w:r>
      <w:r>
        <w:rPr>
          <w:color w:val="000000"/>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E4689D" w:rsidRDefault="00E452D2">
      <w:pPr>
        <w:numPr>
          <w:ilvl w:val="0"/>
          <w:numId w:val="2"/>
        </w:numPr>
        <w:pBdr>
          <w:top w:val="nil"/>
          <w:left w:val="nil"/>
          <w:bottom w:val="nil"/>
          <w:right w:val="nil"/>
          <w:between w:val="nil"/>
        </w:pBdr>
        <w:tabs>
          <w:tab w:val="left" w:pos="0"/>
        </w:tabs>
        <w:jc w:val="both"/>
        <w:rPr>
          <w:b/>
          <w:color w:val="000000"/>
        </w:rPr>
      </w:pPr>
      <w:r>
        <w:rPr>
          <w:b/>
          <w:color w:val="000000"/>
        </w:rPr>
        <w:t xml:space="preserve">бакалавр </w:t>
      </w:r>
      <w:r>
        <w:rPr>
          <w:color w:val="000000"/>
        </w:rPr>
        <w:t>- уровень квалификации высшего профессионального образования, дающи</w:t>
      </w:r>
      <w:r>
        <w:rPr>
          <w:color w:val="000000"/>
        </w:rPr>
        <w:t>й право для поступления в магистратуру и осуществления профессиональной деятельности:</w:t>
      </w:r>
    </w:p>
    <w:p w:rsidR="00E4689D" w:rsidRDefault="00E452D2">
      <w:pPr>
        <w:numPr>
          <w:ilvl w:val="0"/>
          <w:numId w:val="2"/>
        </w:numPr>
        <w:pBdr>
          <w:top w:val="nil"/>
          <w:left w:val="nil"/>
          <w:bottom w:val="nil"/>
          <w:right w:val="nil"/>
          <w:between w:val="nil"/>
        </w:pBdr>
        <w:tabs>
          <w:tab w:val="left" w:pos="0"/>
        </w:tabs>
        <w:jc w:val="both"/>
        <w:rPr>
          <w:b/>
          <w:color w:val="000000"/>
        </w:rPr>
      </w:pPr>
      <w:r>
        <w:rPr>
          <w:b/>
          <w:color w:val="000000"/>
        </w:rPr>
        <w:t xml:space="preserve">магистр </w:t>
      </w:r>
      <w:r>
        <w:rPr>
          <w:color w:val="000000"/>
        </w:rPr>
        <w:t>- уровень квалификации высшего профессионального образования, дающий право для поступления в  аспирантуру и (или) в базовую докторантуру (РhD/по профилю) и осущес</w:t>
      </w:r>
      <w:r>
        <w:rPr>
          <w:color w:val="000000"/>
        </w:rPr>
        <w:t>твления профессиональной деятельности;</w:t>
      </w:r>
    </w:p>
    <w:p w:rsidR="00E4689D" w:rsidRDefault="00E452D2">
      <w:pPr>
        <w:numPr>
          <w:ilvl w:val="0"/>
          <w:numId w:val="2"/>
        </w:numPr>
        <w:pBdr>
          <w:top w:val="nil"/>
          <w:left w:val="nil"/>
          <w:bottom w:val="nil"/>
          <w:right w:val="nil"/>
          <w:between w:val="nil"/>
        </w:pBdr>
        <w:tabs>
          <w:tab w:val="left" w:pos="0"/>
        </w:tabs>
        <w:jc w:val="both"/>
        <w:rPr>
          <w:b/>
          <w:color w:val="000000"/>
        </w:rPr>
      </w:pPr>
      <w:r>
        <w:rPr>
          <w:b/>
          <w:color w:val="000000"/>
        </w:rPr>
        <w:t xml:space="preserve">кредит </w:t>
      </w:r>
      <w:r>
        <w:rPr>
          <w:color w:val="000000"/>
        </w:rPr>
        <w:t xml:space="preserve">- условная мера трудоемкости основной профессиональной образовательной программы; </w:t>
      </w:r>
    </w:p>
    <w:p w:rsidR="00E4689D" w:rsidRDefault="00E452D2">
      <w:pPr>
        <w:numPr>
          <w:ilvl w:val="0"/>
          <w:numId w:val="2"/>
        </w:numPr>
        <w:pBdr>
          <w:top w:val="nil"/>
          <w:left w:val="nil"/>
          <w:bottom w:val="nil"/>
          <w:right w:val="nil"/>
          <w:between w:val="nil"/>
        </w:pBdr>
        <w:tabs>
          <w:tab w:val="left" w:pos="0"/>
        </w:tabs>
        <w:jc w:val="both"/>
        <w:rPr>
          <w:b/>
          <w:color w:val="000000"/>
        </w:rPr>
      </w:pPr>
      <w:r>
        <w:rPr>
          <w:b/>
          <w:color w:val="000000"/>
        </w:rPr>
        <w:t>результаты обучения</w:t>
      </w:r>
      <w:r>
        <w:rPr>
          <w:color w:val="000000"/>
        </w:rPr>
        <w:t xml:space="preserve"> - компетенции, приобретенные в результате обучения по основной образовательной программе/модулю;</w:t>
      </w:r>
    </w:p>
    <w:p w:rsidR="00E4689D" w:rsidRDefault="00E452D2">
      <w:pPr>
        <w:numPr>
          <w:ilvl w:val="0"/>
          <w:numId w:val="2"/>
        </w:numPr>
        <w:pBdr>
          <w:top w:val="nil"/>
          <w:left w:val="nil"/>
          <w:bottom w:val="nil"/>
          <w:right w:val="nil"/>
          <w:between w:val="nil"/>
        </w:pBdr>
        <w:tabs>
          <w:tab w:val="left" w:pos="0"/>
        </w:tabs>
        <w:jc w:val="both"/>
        <w:rPr>
          <w:b/>
          <w:color w:val="000000"/>
        </w:rPr>
      </w:pPr>
      <w:r>
        <w:rPr>
          <w:b/>
          <w:color w:val="000000"/>
        </w:rPr>
        <w:t>общенаучны</w:t>
      </w:r>
      <w:r>
        <w:rPr>
          <w:b/>
          <w:color w:val="000000"/>
        </w:rPr>
        <w:t>е компетенции -</w:t>
      </w:r>
      <w:r>
        <w:rPr>
          <w:color w:val="000000"/>
        </w:rPr>
        <w:t xml:space="preserve">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 </w:t>
      </w:r>
    </w:p>
    <w:p w:rsidR="00E4689D" w:rsidRDefault="00E452D2">
      <w:pPr>
        <w:numPr>
          <w:ilvl w:val="0"/>
          <w:numId w:val="2"/>
        </w:numPr>
        <w:pBdr>
          <w:top w:val="nil"/>
          <w:left w:val="nil"/>
          <w:bottom w:val="nil"/>
          <w:right w:val="nil"/>
          <w:between w:val="nil"/>
        </w:pBdr>
        <w:tabs>
          <w:tab w:val="left" w:pos="0"/>
        </w:tabs>
        <w:jc w:val="both"/>
        <w:rPr>
          <w:b/>
          <w:color w:val="000000"/>
        </w:rPr>
      </w:pPr>
      <w:r>
        <w:rPr>
          <w:b/>
          <w:color w:val="000000"/>
        </w:rPr>
        <w:t>инструментальные компетенции</w:t>
      </w:r>
      <w:r>
        <w:rPr>
          <w:color w:val="000000"/>
        </w:rPr>
        <w:t xml:space="preserve"> - включают когнитивные способности, способн</w:t>
      </w:r>
      <w:r>
        <w:rPr>
          <w:color w:val="000000"/>
        </w:rPr>
        <w:t xml:space="preserve">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w:t>
      </w:r>
      <w:r>
        <w:rPr>
          <w:color w:val="000000"/>
        </w:rPr>
        <w:t>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E4689D" w:rsidRDefault="00E452D2">
      <w:pPr>
        <w:numPr>
          <w:ilvl w:val="0"/>
          <w:numId w:val="2"/>
        </w:numPr>
        <w:pBdr>
          <w:top w:val="nil"/>
          <w:left w:val="nil"/>
          <w:bottom w:val="nil"/>
          <w:right w:val="nil"/>
          <w:between w:val="nil"/>
        </w:pBdr>
        <w:tabs>
          <w:tab w:val="left" w:pos="0"/>
        </w:tabs>
        <w:jc w:val="both"/>
        <w:rPr>
          <w:b/>
          <w:color w:val="000000"/>
        </w:rPr>
      </w:pPr>
      <w:r>
        <w:rPr>
          <w:b/>
          <w:color w:val="000000"/>
        </w:rPr>
        <w:t xml:space="preserve"> социально-личностные и общекультурные компетенции –</w:t>
      </w:r>
      <w:r>
        <w:rPr>
          <w:color w:val="000000"/>
        </w:rPr>
        <w:t xml:space="preserve"> индивидуальные  способности, связанные с умением выра</w:t>
      </w:r>
      <w:r>
        <w:rPr>
          <w:color w:val="000000"/>
        </w:rPr>
        <w:t xml:space="preserve">жать чувства и отношения, критическим </w:t>
      </w:r>
      <w:r>
        <w:rPr>
          <w:color w:val="000000"/>
        </w:rPr>
        <w:lastRenderedPageBreak/>
        <w:t xml:space="preserve">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 </w:t>
      </w:r>
    </w:p>
    <w:p w:rsidR="00E4689D" w:rsidRDefault="00E452D2">
      <w:pPr>
        <w:numPr>
          <w:ilvl w:val="0"/>
          <w:numId w:val="2"/>
        </w:numPr>
        <w:pBdr>
          <w:top w:val="nil"/>
          <w:left w:val="nil"/>
          <w:bottom w:val="nil"/>
          <w:right w:val="nil"/>
          <w:between w:val="nil"/>
        </w:pBdr>
        <w:tabs>
          <w:tab w:val="left" w:pos="0"/>
        </w:tabs>
        <w:jc w:val="both"/>
        <w:rPr>
          <w:b/>
          <w:color w:val="000000"/>
        </w:rPr>
      </w:pPr>
      <w:r>
        <w:rPr>
          <w:b/>
          <w:color w:val="000000"/>
        </w:rPr>
        <w:t>проф</w:t>
      </w:r>
      <w:r>
        <w:rPr>
          <w:b/>
          <w:color w:val="000000"/>
        </w:rPr>
        <w:t>ессиональный стандарт</w:t>
      </w:r>
      <w:r>
        <w:rPr>
          <w:color w:val="000000"/>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w:t>
      </w:r>
      <w:r>
        <w:rPr>
          <w:color w:val="000000"/>
        </w:rPr>
        <w:t>тобы по праву занимать свое место в штате любой организации, вне зависимости от рода ее деятельности.</w:t>
      </w:r>
    </w:p>
    <w:p w:rsidR="00E4689D" w:rsidRDefault="00E4689D">
      <w:pPr>
        <w:pBdr>
          <w:top w:val="nil"/>
          <w:left w:val="nil"/>
          <w:bottom w:val="nil"/>
          <w:right w:val="nil"/>
          <w:between w:val="nil"/>
        </w:pBdr>
        <w:ind w:firstLine="523"/>
        <w:jc w:val="both"/>
        <w:rPr>
          <w:color w:val="000000"/>
        </w:rPr>
      </w:pPr>
    </w:p>
    <w:p w:rsidR="00E4689D" w:rsidRDefault="00E452D2">
      <w:pPr>
        <w:pBdr>
          <w:top w:val="nil"/>
          <w:left w:val="nil"/>
          <w:bottom w:val="nil"/>
          <w:right w:val="nil"/>
          <w:between w:val="nil"/>
        </w:pBdr>
        <w:ind w:firstLine="523"/>
        <w:jc w:val="both"/>
        <w:rPr>
          <w:i/>
          <w:color w:val="000000"/>
        </w:rPr>
      </w:pPr>
      <w:r>
        <w:rPr>
          <w:b/>
          <w:color w:val="000000"/>
        </w:rPr>
        <w:t xml:space="preserve">1.3.Сокращения и обозначения </w:t>
      </w:r>
    </w:p>
    <w:p w:rsidR="00E4689D" w:rsidRDefault="00E452D2">
      <w:pPr>
        <w:pBdr>
          <w:top w:val="nil"/>
          <w:left w:val="nil"/>
          <w:bottom w:val="nil"/>
          <w:right w:val="nil"/>
          <w:between w:val="nil"/>
        </w:pBdr>
        <w:ind w:firstLine="494"/>
        <w:jc w:val="both"/>
        <w:rPr>
          <w:color w:val="000000"/>
        </w:rPr>
      </w:pPr>
      <w:r>
        <w:rPr>
          <w:color w:val="000000"/>
        </w:rPr>
        <w:t>В настоящем Государственном образовательном стандарте используются следующие сокращения:</w:t>
      </w:r>
      <w:r>
        <w:rPr>
          <w:b/>
          <w:color w:val="000000"/>
        </w:rPr>
        <w:t xml:space="preserve">ГОС </w:t>
      </w:r>
      <w:r>
        <w:rPr>
          <w:color w:val="000000"/>
        </w:rPr>
        <w:t>— Государственный образовательный стандарт;</w:t>
      </w:r>
    </w:p>
    <w:p w:rsidR="00E4689D" w:rsidRDefault="00E452D2">
      <w:pPr>
        <w:pBdr>
          <w:top w:val="nil"/>
          <w:left w:val="nil"/>
          <w:bottom w:val="nil"/>
          <w:right w:val="nil"/>
          <w:between w:val="nil"/>
        </w:pBdr>
        <w:ind w:left="499"/>
        <w:rPr>
          <w:color w:val="000000"/>
        </w:rPr>
      </w:pPr>
      <w:r>
        <w:rPr>
          <w:b/>
          <w:color w:val="000000"/>
        </w:rPr>
        <w:t xml:space="preserve">ВПО </w:t>
      </w:r>
      <w:r>
        <w:rPr>
          <w:color w:val="000000"/>
        </w:rPr>
        <w:t>— высшее профессиональное образование;</w:t>
      </w:r>
    </w:p>
    <w:p w:rsidR="00E4689D" w:rsidRDefault="00E452D2">
      <w:pPr>
        <w:pBdr>
          <w:top w:val="nil"/>
          <w:left w:val="nil"/>
          <w:bottom w:val="nil"/>
          <w:right w:val="nil"/>
          <w:between w:val="nil"/>
        </w:pBdr>
        <w:ind w:left="504"/>
        <w:rPr>
          <w:color w:val="000000"/>
        </w:rPr>
      </w:pPr>
      <w:r>
        <w:rPr>
          <w:b/>
          <w:color w:val="000000"/>
        </w:rPr>
        <w:t xml:space="preserve">ООП </w:t>
      </w:r>
      <w:r>
        <w:rPr>
          <w:color w:val="000000"/>
        </w:rPr>
        <w:t>- основная образовательная программа;</w:t>
      </w:r>
    </w:p>
    <w:p w:rsidR="00E4689D" w:rsidRDefault="00E452D2">
      <w:pPr>
        <w:pBdr>
          <w:top w:val="nil"/>
          <w:left w:val="nil"/>
          <w:bottom w:val="nil"/>
          <w:right w:val="nil"/>
          <w:between w:val="nil"/>
        </w:pBdr>
        <w:ind w:left="504"/>
        <w:rPr>
          <w:color w:val="000000"/>
        </w:rPr>
      </w:pPr>
      <w:r>
        <w:rPr>
          <w:b/>
          <w:color w:val="000000"/>
        </w:rPr>
        <w:t xml:space="preserve">УМО </w:t>
      </w:r>
      <w:r>
        <w:rPr>
          <w:color w:val="000000"/>
        </w:rPr>
        <w:t>— учебно-методические объединения;</w:t>
      </w:r>
    </w:p>
    <w:p w:rsidR="00E4689D" w:rsidRDefault="00E452D2">
      <w:pPr>
        <w:pBdr>
          <w:top w:val="nil"/>
          <w:left w:val="nil"/>
          <w:bottom w:val="nil"/>
          <w:right w:val="nil"/>
          <w:between w:val="nil"/>
        </w:pBdr>
        <w:ind w:left="499"/>
        <w:rPr>
          <w:color w:val="000000"/>
        </w:rPr>
      </w:pPr>
      <w:r>
        <w:rPr>
          <w:b/>
          <w:color w:val="000000"/>
        </w:rPr>
        <w:t xml:space="preserve">ЦД ООП </w:t>
      </w:r>
      <w:r>
        <w:rPr>
          <w:color w:val="000000"/>
        </w:rPr>
        <w:t>- цикл дисциплин основной образовательной программы;</w:t>
      </w:r>
    </w:p>
    <w:p w:rsidR="00E4689D" w:rsidRDefault="00E452D2">
      <w:pPr>
        <w:pBdr>
          <w:top w:val="nil"/>
          <w:left w:val="nil"/>
          <w:bottom w:val="nil"/>
          <w:right w:val="nil"/>
          <w:between w:val="nil"/>
        </w:pBdr>
        <w:ind w:left="499"/>
        <w:rPr>
          <w:color w:val="000000"/>
        </w:rPr>
      </w:pPr>
      <w:r>
        <w:rPr>
          <w:b/>
          <w:color w:val="000000"/>
        </w:rPr>
        <w:t xml:space="preserve">ОК </w:t>
      </w:r>
      <w:r>
        <w:rPr>
          <w:color w:val="000000"/>
        </w:rPr>
        <w:t>- общенаучные компетенции;</w:t>
      </w:r>
    </w:p>
    <w:p w:rsidR="00E4689D" w:rsidRDefault="00E452D2">
      <w:pPr>
        <w:pBdr>
          <w:top w:val="nil"/>
          <w:left w:val="nil"/>
          <w:bottom w:val="nil"/>
          <w:right w:val="nil"/>
          <w:between w:val="nil"/>
        </w:pBdr>
        <w:ind w:left="293"/>
        <w:rPr>
          <w:color w:val="000000"/>
        </w:rPr>
      </w:pPr>
      <w:r>
        <w:rPr>
          <w:b/>
          <w:color w:val="000000"/>
        </w:rPr>
        <w:t xml:space="preserve">    ИК </w:t>
      </w:r>
      <w:r>
        <w:rPr>
          <w:color w:val="000000"/>
        </w:rPr>
        <w:t>- инструментальные компетенции;</w:t>
      </w:r>
    </w:p>
    <w:p w:rsidR="00E4689D" w:rsidRDefault="00E452D2">
      <w:pPr>
        <w:pBdr>
          <w:top w:val="nil"/>
          <w:left w:val="nil"/>
          <w:bottom w:val="nil"/>
          <w:right w:val="nil"/>
          <w:between w:val="nil"/>
        </w:pBdr>
        <w:ind w:left="518"/>
        <w:rPr>
          <w:color w:val="000000"/>
        </w:rPr>
      </w:pPr>
      <w:r>
        <w:rPr>
          <w:b/>
          <w:color w:val="000000"/>
        </w:rPr>
        <w:t xml:space="preserve">ПК </w:t>
      </w:r>
      <w:r>
        <w:rPr>
          <w:color w:val="000000"/>
        </w:rPr>
        <w:t>- профессиональные компетенции;</w:t>
      </w:r>
    </w:p>
    <w:p w:rsidR="00E4689D" w:rsidRDefault="00E452D2">
      <w:pPr>
        <w:pBdr>
          <w:top w:val="nil"/>
          <w:left w:val="nil"/>
          <w:bottom w:val="nil"/>
          <w:right w:val="nil"/>
          <w:between w:val="nil"/>
        </w:pBdr>
        <w:tabs>
          <w:tab w:val="left" w:pos="4650"/>
        </w:tabs>
        <w:spacing w:before="5"/>
        <w:rPr>
          <w:b/>
          <w:color w:val="000000"/>
        </w:rPr>
      </w:pPr>
      <w:r>
        <w:rPr>
          <w:b/>
          <w:color w:val="000000"/>
        </w:rPr>
        <w:t xml:space="preserve">СЛК </w:t>
      </w:r>
      <w:r>
        <w:rPr>
          <w:color w:val="000000"/>
        </w:rPr>
        <w:t>- социально-личностные и общекультурные компетенции</w:t>
      </w:r>
    </w:p>
    <w:p w:rsidR="00E4689D" w:rsidRDefault="00E452D2">
      <w:pPr>
        <w:pBdr>
          <w:top w:val="nil"/>
          <w:left w:val="nil"/>
          <w:bottom w:val="nil"/>
          <w:right w:val="nil"/>
          <w:between w:val="nil"/>
        </w:pBdr>
        <w:tabs>
          <w:tab w:val="left" w:pos="9498"/>
        </w:tabs>
        <w:spacing w:before="280" w:after="280"/>
        <w:jc w:val="center"/>
        <w:rPr>
          <w:b/>
          <w:color w:val="000000"/>
        </w:rPr>
      </w:pPr>
      <w:r>
        <w:rPr>
          <w:b/>
          <w:color w:val="000000"/>
        </w:rPr>
        <w:t>2. Область применения</w:t>
      </w:r>
    </w:p>
    <w:p w:rsidR="00E4689D" w:rsidRDefault="00E452D2">
      <w:pPr>
        <w:pBdr>
          <w:top w:val="nil"/>
          <w:left w:val="nil"/>
          <w:bottom w:val="nil"/>
          <w:right w:val="nil"/>
          <w:between w:val="nil"/>
        </w:pBdr>
        <w:ind w:firstLine="523"/>
        <w:jc w:val="both"/>
        <w:rPr>
          <w:color w:val="000000"/>
        </w:rPr>
      </w:pPr>
      <w:r>
        <w:rPr>
          <w:color w:val="000000"/>
        </w:rPr>
        <w:t>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бакалавров640100 – «Теплоэн</w:t>
      </w:r>
      <w:r>
        <w:rPr>
          <w:color w:val="000000"/>
        </w:rPr>
        <w:t>ергетика и теплотехника» и является основанием для разработки учебной и организационно-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w:t>
      </w:r>
      <w:r>
        <w:rPr>
          <w:color w:val="000000"/>
        </w:rPr>
        <w:t>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E4689D" w:rsidRDefault="00E452D2">
      <w:pPr>
        <w:pBdr>
          <w:top w:val="nil"/>
          <w:left w:val="nil"/>
          <w:bottom w:val="nil"/>
          <w:right w:val="nil"/>
          <w:between w:val="nil"/>
        </w:pBdr>
        <w:ind w:firstLine="523"/>
        <w:jc w:val="both"/>
        <w:rPr>
          <w:b/>
          <w:color w:val="000000"/>
        </w:rPr>
      </w:pPr>
      <w:r>
        <w:rPr>
          <w:b/>
          <w:color w:val="000000"/>
        </w:rPr>
        <w:t>2.2.  Основными пользователями ГО</w:t>
      </w:r>
      <w:r>
        <w:rPr>
          <w:b/>
          <w:color w:val="000000"/>
        </w:rPr>
        <w:t xml:space="preserve">С ВПО по направлению </w:t>
      </w:r>
      <w:r>
        <w:rPr>
          <w:color w:val="000000"/>
        </w:rPr>
        <w:t xml:space="preserve">640100 – «Теплоэнергетика и теплотехника» </w:t>
      </w:r>
      <w:r>
        <w:rPr>
          <w:b/>
          <w:color w:val="000000"/>
        </w:rPr>
        <w:t xml:space="preserve"> являются:</w:t>
      </w:r>
    </w:p>
    <w:p w:rsidR="00E4689D" w:rsidRDefault="00E452D2">
      <w:pPr>
        <w:pBdr>
          <w:top w:val="nil"/>
          <w:left w:val="nil"/>
          <w:bottom w:val="nil"/>
          <w:right w:val="nil"/>
          <w:between w:val="nil"/>
        </w:pBdr>
        <w:ind w:firstLine="523"/>
        <w:jc w:val="both"/>
        <w:rPr>
          <w:color w:val="000000"/>
        </w:rPr>
      </w:pPr>
      <w:r>
        <w:rPr>
          <w:color w:val="000000"/>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w:t>
      </w:r>
      <w:r>
        <w:rPr>
          <w:color w:val="000000"/>
        </w:rPr>
        <w:t>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E4689D" w:rsidRDefault="00E452D2">
      <w:pPr>
        <w:pBdr>
          <w:top w:val="nil"/>
          <w:left w:val="nil"/>
          <w:bottom w:val="nil"/>
          <w:right w:val="nil"/>
          <w:between w:val="nil"/>
        </w:pBdr>
        <w:ind w:firstLine="523"/>
        <w:jc w:val="both"/>
        <w:rPr>
          <w:color w:val="000000"/>
        </w:rPr>
      </w:pPr>
      <w:r>
        <w:rPr>
          <w:color w:val="000000"/>
        </w:rPr>
        <w:t>- студенты, ответственные за эффективную реализацию своей учебной деятельности по освоению основн</w:t>
      </w:r>
      <w:r>
        <w:rPr>
          <w:color w:val="000000"/>
        </w:rPr>
        <w:t>ой образовательной программы вуза по данному направлению и уровню подготовки;</w:t>
      </w:r>
    </w:p>
    <w:p w:rsidR="00E4689D" w:rsidRDefault="00E452D2">
      <w:pPr>
        <w:pBdr>
          <w:top w:val="nil"/>
          <w:left w:val="nil"/>
          <w:bottom w:val="nil"/>
          <w:right w:val="nil"/>
          <w:between w:val="nil"/>
        </w:pBdr>
        <w:ind w:firstLine="523"/>
        <w:jc w:val="both"/>
        <w:rPr>
          <w:color w:val="000000"/>
        </w:rPr>
      </w:pPr>
      <w:r>
        <w:rPr>
          <w:color w:val="000000"/>
        </w:rPr>
        <w:t>-</w:t>
      </w:r>
      <w:r>
        <w:rPr>
          <w:color w:val="000000"/>
        </w:rPr>
        <w:tab/>
        <w:t>объединения специалистов и работодателей в соответствующей сфере профессиональной деятельности;</w:t>
      </w:r>
    </w:p>
    <w:p w:rsidR="00E4689D" w:rsidRDefault="00E452D2">
      <w:pPr>
        <w:pBdr>
          <w:top w:val="nil"/>
          <w:left w:val="nil"/>
          <w:bottom w:val="nil"/>
          <w:right w:val="nil"/>
          <w:between w:val="nil"/>
        </w:pBdr>
        <w:ind w:firstLine="523"/>
        <w:jc w:val="both"/>
        <w:rPr>
          <w:color w:val="000000"/>
        </w:rPr>
      </w:pPr>
      <w:r>
        <w:rPr>
          <w:color w:val="000000"/>
        </w:rPr>
        <w:t>-</w:t>
      </w:r>
      <w:r>
        <w:rPr>
          <w:color w:val="000000"/>
        </w:rPr>
        <w:tab/>
        <w:t>учебно–методические объединения и советы, обеспечивающие разработку основных о</w:t>
      </w:r>
      <w:r>
        <w:rPr>
          <w:color w:val="000000"/>
        </w:rPr>
        <w:t>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E4689D" w:rsidRDefault="00E452D2">
      <w:pPr>
        <w:pBdr>
          <w:top w:val="nil"/>
          <w:left w:val="nil"/>
          <w:bottom w:val="nil"/>
          <w:right w:val="nil"/>
          <w:between w:val="nil"/>
        </w:pBdr>
        <w:ind w:firstLine="523"/>
        <w:jc w:val="both"/>
        <w:rPr>
          <w:color w:val="000000"/>
        </w:rPr>
      </w:pPr>
      <w:r>
        <w:rPr>
          <w:color w:val="000000"/>
        </w:rPr>
        <w:t>-</w:t>
      </w:r>
      <w:r>
        <w:rPr>
          <w:color w:val="000000"/>
        </w:rPr>
        <w:tab/>
        <w:t xml:space="preserve"> государственные органы исполнительной власти, обеспечивающие финансирование высшего профессионального образования;</w:t>
      </w:r>
    </w:p>
    <w:p w:rsidR="00E4689D" w:rsidRDefault="00E452D2">
      <w:pPr>
        <w:pBdr>
          <w:top w:val="nil"/>
          <w:left w:val="nil"/>
          <w:bottom w:val="nil"/>
          <w:right w:val="nil"/>
          <w:between w:val="nil"/>
        </w:pBdr>
        <w:ind w:firstLine="523"/>
        <w:jc w:val="both"/>
        <w:rPr>
          <w:color w:val="000000"/>
        </w:rPr>
      </w:pPr>
      <w:r>
        <w:rPr>
          <w:color w:val="000000"/>
        </w:rPr>
        <w:t>-</w:t>
      </w:r>
      <w:r>
        <w:rPr>
          <w:color w:val="000000"/>
        </w:rPr>
        <w:tab/>
        <w:t xml:space="preserve">уполномоченные государственные органы исполнительной власти, обеспечивающие контроль за соблюдением законодательства в системе высшего </w:t>
      </w:r>
      <w:r>
        <w:rPr>
          <w:color w:val="000000"/>
        </w:rPr>
        <w:lastRenderedPageBreak/>
        <w:t>профессионального образования, осуществляющие контроль качества в сфере высшего профессионального образования;</w:t>
      </w:r>
    </w:p>
    <w:p w:rsidR="00E4689D" w:rsidRDefault="00E452D2">
      <w:pPr>
        <w:pBdr>
          <w:top w:val="nil"/>
          <w:left w:val="nil"/>
          <w:bottom w:val="nil"/>
          <w:right w:val="nil"/>
          <w:between w:val="nil"/>
        </w:pBdr>
        <w:ind w:firstLine="523"/>
        <w:jc w:val="both"/>
        <w:rPr>
          <w:color w:val="000000"/>
        </w:rPr>
      </w:pPr>
      <w:r>
        <w:rPr>
          <w:color w:val="000000"/>
        </w:rPr>
        <w:t>- аккредитационные агентства осуществляющие аккредитацию образовательных программ и организаций.</w:t>
      </w:r>
    </w:p>
    <w:p w:rsidR="00E4689D" w:rsidRDefault="00E452D2">
      <w:pPr>
        <w:pBdr>
          <w:top w:val="nil"/>
          <w:left w:val="nil"/>
          <w:bottom w:val="nil"/>
          <w:right w:val="nil"/>
          <w:between w:val="nil"/>
        </w:pBdr>
        <w:ind w:firstLine="523"/>
        <w:rPr>
          <w:b/>
          <w:color w:val="000000"/>
        </w:rPr>
      </w:pPr>
      <w:r>
        <w:rPr>
          <w:b/>
          <w:color w:val="000000"/>
        </w:rPr>
        <w:t>2.3. Требования к уровню подготовленности абитуриентов</w:t>
      </w:r>
    </w:p>
    <w:p w:rsidR="00E4689D" w:rsidRDefault="00E452D2">
      <w:pPr>
        <w:pBdr>
          <w:top w:val="nil"/>
          <w:left w:val="nil"/>
          <w:bottom w:val="nil"/>
          <w:right w:val="nil"/>
          <w:between w:val="nil"/>
        </w:pBdr>
        <w:tabs>
          <w:tab w:val="left" w:pos="984"/>
        </w:tabs>
        <w:ind w:firstLine="523"/>
        <w:jc w:val="both"/>
        <w:rPr>
          <w:color w:val="000000"/>
        </w:rPr>
      </w:pPr>
      <w:r>
        <w:rPr>
          <w:color w:val="000000"/>
        </w:rPr>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E4689D" w:rsidRDefault="00E452D2">
      <w:pPr>
        <w:pBdr>
          <w:top w:val="nil"/>
          <w:left w:val="nil"/>
          <w:bottom w:val="nil"/>
          <w:right w:val="nil"/>
          <w:between w:val="nil"/>
        </w:pBdr>
        <w:tabs>
          <w:tab w:val="left" w:pos="984"/>
        </w:tabs>
        <w:ind w:firstLine="523"/>
        <w:jc w:val="both"/>
        <w:rPr>
          <w:color w:val="000000"/>
        </w:rPr>
      </w:pPr>
      <w:r>
        <w:rPr>
          <w:color w:val="000000"/>
        </w:rPr>
        <w:t>2.3.2. Абиту</w:t>
      </w:r>
      <w:r>
        <w:rPr>
          <w:color w:val="000000"/>
        </w:rPr>
        <w:t>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E4689D" w:rsidRDefault="00E452D2">
      <w:pPr>
        <w:pBdr>
          <w:top w:val="nil"/>
          <w:left w:val="nil"/>
          <w:bottom w:val="nil"/>
          <w:right w:val="nil"/>
          <w:between w:val="nil"/>
        </w:pBdr>
        <w:spacing w:before="120"/>
        <w:jc w:val="center"/>
        <w:rPr>
          <w:b/>
          <w:color w:val="000000"/>
        </w:rPr>
      </w:pPr>
      <w:r>
        <w:rPr>
          <w:b/>
          <w:color w:val="000000"/>
        </w:rPr>
        <w:t>3.  Общая  характеристика  направления  подготовки</w:t>
      </w:r>
    </w:p>
    <w:p w:rsidR="00E4689D" w:rsidRDefault="00E4689D">
      <w:pPr>
        <w:pBdr>
          <w:top w:val="nil"/>
          <w:left w:val="nil"/>
          <w:bottom w:val="nil"/>
          <w:right w:val="nil"/>
          <w:between w:val="nil"/>
        </w:pBdr>
        <w:spacing w:before="120"/>
        <w:jc w:val="center"/>
        <w:rPr>
          <w:color w:val="000000"/>
        </w:rPr>
      </w:pPr>
    </w:p>
    <w:p w:rsidR="00E4689D" w:rsidRDefault="00E452D2">
      <w:pPr>
        <w:pBdr>
          <w:top w:val="nil"/>
          <w:left w:val="nil"/>
          <w:bottom w:val="nil"/>
          <w:right w:val="nil"/>
          <w:between w:val="nil"/>
        </w:pBdr>
        <w:tabs>
          <w:tab w:val="left" w:pos="523"/>
        </w:tabs>
        <w:ind w:firstLine="560"/>
        <w:jc w:val="both"/>
        <w:rPr>
          <w:color w:val="000000"/>
        </w:rPr>
      </w:pPr>
      <w:r>
        <w:rPr>
          <w:b/>
          <w:color w:val="000000"/>
        </w:rPr>
        <w:t>3.1</w:t>
      </w:r>
      <w:r>
        <w:rPr>
          <w:color w:val="000000"/>
        </w:rPr>
        <w:t>. В  Кыргызской  Республике  по  направлению  по</w:t>
      </w:r>
      <w:r>
        <w:rPr>
          <w:color w:val="000000"/>
        </w:rPr>
        <w:t xml:space="preserve">дготовки 640100 – </w:t>
      </w:r>
      <w:r>
        <w:rPr>
          <w:b/>
          <w:color w:val="000000"/>
        </w:rPr>
        <w:t>«Теплоэнергетика и теплотехника»</w:t>
      </w:r>
      <w:r>
        <w:rPr>
          <w:color w:val="000000"/>
        </w:rPr>
        <w:t xml:space="preserve"> реализуются следующие:</w:t>
      </w:r>
    </w:p>
    <w:p w:rsidR="00E4689D" w:rsidRDefault="00E452D2">
      <w:pPr>
        <w:pBdr>
          <w:top w:val="nil"/>
          <w:left w:val="nil"/>
          <w:bottom w:val="nil"/>
          <w:right w:val="nil"/>
          <w:between w:val="nil"/>
        </w:pBdr>
        <w:ind w:firstLine="567"/>
        <w:rPr>
          <w:color w:val="000000"/>
        </w:rPr>
      </w:pPr>
      <w:r>
        <w:rPr>
          <w:color w:val="000000"/>
        </w:rPr>
        <w:t xml:space="preserve">- ООП ВПО по подготовке бакалавров; </w:t>
      </w:r>
    </w:p>
    <w:p w:rsidR="00E4689D" w:rsidRDefault="00E452D2">
      <w:pPr>
        <w:pBdr>
          <w:top w:val="nil"/>
          <w:left w:val="nil"/>
          <w:bottom w:val="nil"/>
          <w:right w:val="nil"/>
          <w:between w:val="nil"/>
        </w:pBdr>
        <w:ind w:firstLine="567"/>
        <w:rPr>
          <w:color w:val="000000"/>
        </w:rPr>
      </w:pPr>
      <w:r>
        <w:rPr>
          <w:color w:val="000000"/>
        </w:rPr>
        <w:t>-</w:t>
      </w:r>
      <w:r>
        <w:rPr>
          <w:color w:val="000000"/>
        </w:rPr>
        <w:tab/>
        <w:t xml:space="preserve">ООП ВПО по подготовке магистров. </w:t>
      </w:r>
    </w:p>
    <w:p w:rsidR="00E4689D" w:rsidRDefault="00E452D2">
      <w:pPr>
        <w:pBdr>
          <w:top w:val="nil"/>
          <w:left w:val="nil"/>
          <w:bottom w:val="nil"/>
          <w:right w:val="nil"/>
          <w:between w:val="nil"/>
        </w:pBdr>
        <w:ind w:firstLine="523"/>
        <w:jc w:val="both"/>
        <w:rPr>
          <w:color w:val="000000"/>
        </w:rPr>
      </w:pPr>
      <w:r>
        <w:rPr>
          <w:color w:val="000000"/>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E4689D" w:rsidRDefault="00E452D2">
      <w:pPr>
        <w:pBdr>
          <w:top w:val="nil"/>
          <w:left w:val="nil"/>
          <w:bottom w:val="nil"/>
          <w:right w:val="nil"/>
          <w:between w:val="nil"/>
        </w:pBdr>
        <w:ind w:firstLine="523"/>
        <w:jc w:val="both"/>
        <w:rPr>
          <w:color w:val="000000"/>
        </w:rPr>
      </w:pPr>
      <w:r>
        <w:rPr>
          <w:color w:val="000000"/>
        </w:rPr>
        <w:t>Выпускникам вузов, полност</w:t>
      </w:r>
      <w:r>
        <w:rPr>
          <w:color w:val="000000"/>
        </w:rPr>
        <w:t xml:space="preserve">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w:t>
      </w:r>
      <w:r>
        <w:rPr>
          <w:b/>
          <w:color w:val="000000"/>
        </w:rPr>
        <w:t xml:space="preserve">с </w:t>
      </w:r>
      <w:r>
        <w:rPr>
          <w:color w:val="000000"/>
        </w:rPr>
        <w:t>присвоением квалификации  «магистр».</w:t>
      </w:r>
    </w:p>
    <w:p w:rsidR="00E4689D" w:rsidRDefault="00E452D2">
      <w:pPr>
        <w:pBdr>
          <w:top w:val="nil"/>
          <w:left w:val="nil"/>
          <w:bottom w:val="nil"/>
          <w:right w:val="nil"/>
          <w:between w:val="nil"/>
        </w:pBdr>
        <w:ind w:firstLine="523"/>
        <w:jc w:val="both"/>
        <w:rPr>
          <w:color w:val="000000"/>
        </w:rPr>
      </w:pPr>
      <w:r>
        <w:rPr>
          <w:color w:val="000000"/>
        </w:rPr>
        <w:t>Профили ООП ВПО в рамках направления подготовки бакала</w:t>
      </w:r>
      <w:r>
        <w:rPr>
          <w:color w:val="000000"/>
        </w:rPr>
        <w:t>вров определяются вузом на основе отраслевых/секторальных рамок квалификаций (при наличии).</w:t>
      </w:r>
    </w:p>
    <w:p w:rsidR="00E4689D" w:rsidRDefault="00E452D2">
      <w:pPr>
        <w:pBdr>
          <w:top w:val="nil"/>
          <w:left w:val="nil"/>
          <w:bottom w:val="nil"/>
          <w:right w:val="nil"/>
          <w:between w:val="nil"/>
        </w:pBdr>
        <w:ind w:firstLine="560"/>
        <w:jc w:val="both"/>
        <w:rPr>
          <w:color w:val="000000"/>
        </w:rPr>
      </w:pPr>
      <w:r>
        <w:rPr>
          <w:b/>
          <w:color w:val="000000"/>
        </w:rPr>
        <w:t>3.2.</w:t>
      </w:r>
      <w:r>
        <w:rPr>
          <w:color w:val="000000"/>
        </w:rPr>
        <w:t>(Указываются нормативные сроки обучения, общая трудоемкость в кредитах освоения ООП ВПО).</w:t>
      </w:r>
    </w:p>
    <w:p w:rsidR="00E4689D" w:rsidRDefault="00E452D2">
      <w:pPr>
        <w:pBdr>
          <w:top w:val="nil"/>
          <w:left w:val="nil"/>
          <w:bottom w:val="nil"/>
          <w:right w:val="nil"/>
          <w:between w:val="nil"/>
        </w:pBdr>
        <w:ind w:firstLine="560"/>
        <w:jc w:val="both"/>
        <w:rPr>
          <w:color w:val="000000"/>
        </w:rPr>
      </w:pPr>
      <w:r>
        <w:rPr>
          <w:color w:val="000000"/>
        </w:rPr>
        <w:t xml:space="preserve"> Нормативный срок освоения ООП ВПО подготовки бакалавров по направлени</w:t>
      </w:r>
      <w:r>
        <w:rPr>
          <w:color w:val="000000"/>
        </w:rPr>
        <w:t>ю 640100-«Теплоэнергетика и теплотехника» на базе среднего общего образования при очной форме обучения составляет не менее 4 лет.</w:t>
      </w:r>
    </w:p>
    <w:p w:rsidR="00E4689D" w:rsidRDefault="00E452D2">
      <w:pPr>
        <w:pBdr>
          <w:top w:val="nil"/>
          <w:left w:val="nil"/>
          <w:bottom w:val="nil"/>
          <w:right w:val="nil"/>
          <w:between w:val="nil"/>
        </w:pBdr>
        <w:ind w:firstLine="567"/>
        <w:jc w:val="both"/>
        <w:rPr>
          <w:color w:val="000000"/>
        </w:rPr>
      </w:pPr>
      <w:r>
        <w:rPr>
          <w:color w:val="000000"/>
        </w:rPr>
        <w:t>Сроки освоения ООП ВПО подготовки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w:t>
      </w:r>
      <w:r>
        <w:rPr>
          <w:color w:val="000000"/>
        </w:rPr>
        <w:t>ия при очной форме обучения.</w:t>
      </w:r>
    </w:p>
    <w:p w:rsidR="00E4689D" w:rsidRDefault="00E452D2">
      <w:pPr>
        <w:pBdr>
          <w:top w:val="nil"/>
          <w:left w:val="nil"/>
          <w:bottom w:val="nil"/>
          <w:right w:val="nil"/>
          <w:between w:val="nil"/>
        </w:pBdr>
        <w:ind w:firstLine="567"/>
        <w:jc w:val="both"/>
        <w:rPr>
          <w:color w:val="000000"/>
        </w:rPr>
      </w:pPr>
      <w:r>
        <w:rPr>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w:t>
      </w:r>
      <w:r>
        <w:rPr>
          <w:color w:val="000000"/>
        </w:rPr>
        <w:t xml:space="preserve"> реализации ускоренных программа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w:t>
      </w:r>
      <w:r>
        <w:rPr>
          <w:color w:val="000000"/>
        </w:rPr>
        <w:t>фессионального образования и (или) высшего образования по иной образовательной программе.</w:t>
      </w:r>
    </w:p>
    <w:p w:rsidR="00E4689D" w:rsidRDefault="00E452D2">
      <w:pPr>
        <w:pBdr>
          <w:top w:val="nil"/>
          <w:left w:val="nil"/>
          <w:bottom w:val="nil"/>
          <w:right w:val="nil"/>
          <w:between w:val="nil"/>
        </w:pBdr>
        <w:ind w:firstLine="567"/>
        <w:jc w:val="both"/>
        <w:rPr>
          <w:color w:val="000000"/>
        </w:rPr>
      </w:pPr>
      <w:r>
        <w:rPr>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E4689D" w:rsidRDefault="00E452D2">
      <w:pPr>
        <w:pBdr>
          <w:top w:val="nil"/>
          <w:left w:val="nil"/>
          <w:bottom w:val="nil"/>
          <w:right w:val="nil"/>
          <w:between w:val="nil"/>
        </w:pBdr>
        <w:ind w:firstLine="567"/>
        <w:jc w:val="both"/>
        <w:rPr>
          <w:color w:val="000000"/>
        </w:rPr>
      </w:pPr>
      <w:r>
        <w:rPr>
          <w:color w:val="000000"/>
        </w:rPr>
        <w:t>Сроки освоения ООП ВПО по</w:t>
      </w:r>
      <w:r>
        <w:rPr>
          <w:color w:val="000000"/>
        </w:rPr>
        <w:t xml:space="preserve">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E4689D" w:rsidRDefault="00E452D2">
      <w:pPr>
        <w:pBdr>
          <w:top w:val="nil"/>
          <w:left w:val="nil"/>
          <w:bottom w:val="nil"/>
          <w:right w:val="nil"/>
          <w:between w:val="nil"/>
        </w:pBdr>
        <w:ind w:firstLine="567"/>
        <w:jc w:val="both"/>
        <w:rPr>
          <w:color w:val="000000"/>
        </w:rPr>
      </w:pPr>
      <w:r>
        <w:rPr>
          <w:color w:val="000000"/>
        </w:rPr>
        <w:t>При обучении по индивидуальному учебному плану, вне зависимости от  формы получения образовани</w:t>
      </w:r>
      <w:r>
        <w:rPr>
          <w:color w:val="000000"/>
        </w:rPr>
        <w:t>я, срок обучения устанавливается вузом самостоятельно.</w:t>
      </w:r>
    </w:p>
    <w:p w:rsidR="00E4689D" w:rsidRDefault="00E452D2">
      <w:pPr>
        <w:pBdr>
          <w:top w:val="nil"/>
          <w:left w:val="nil"/>
          <w:bottom w:val="nil"/>
          <w:right w:val="nil"/>
          <w:between w:val="nil"/>
        </w:pBdr>
        <w:ind w:firstLine="567"/>
        <w:jc w:val="both"/>
        <w:rPr>
          <w:color w:val="000000"/>
        </w:rPr>
      </w:pPr>
      <w:r>
        <w:rPr>
          <w:color w:val="000000"/>
        </w:rPr>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w:t>
      </w:r>
      <w:r>
        <w:rPr>
          <w:color w:val="000000"/>
        </w:rPr>
        <w:t>ия.</w:t>
      </w:r>
    </w:p>
    <w:p w:rsidR="00E4689D" w:rsidRDefault="00E452D2">
      <w:pPr>
        <w:pBdr>
          <w:top w:val="nil"/>
          <w:left w:val="nil"/>
          <w:bottom w:val="nil"/>
          <w:right w:val="nil"/>
          <w:between w:val="nil"/>
        </w:pBdr>
        <w:ind w:firstLine="567"/>
        <w:jc w:val="both"/>
        <w:rPr>
          <w:color w:val="000000"/>
        </w:rPr>
      </w:pPr>
      <w:r>
        <w:rPr>
          <w:color w:val="000000"/>
        </w:rPr>
        <w:t xml:space="preserve">Иные нормативные сроки освоения ООП ВПО подготовки бакалавров и магистров устанавливаются </w:t>
      </w:r>
      <w:r w:rsidR="000873F0">
        <w:rPr>
          <w:color w:val="000000"/>
        </w:rPr>
        <w:t>Кабинетом Министров</w:t>
      </w:r>
      <w:bookmarkStart w:id="0" w:name="_GoBack"/>
      <w:bookmarkEnd w:id="0"/>
      <w:r>
        <w:rPr>
          <w:color w:val="000000"/>
        </w:rPr>
        <w:t xml:space="preserve"> Кыргызской Республики.</w:t>
      </w:r>
    </w:p>
    <w:p w:rsidR="00E4689D" w:rsidRDefault="00E452D2">
      <w:pPr>
        <w:pBdr>
          <w:top w:val="nil"/>
          <w:left w:val="nil"/>
          <w:bottom w:val="nil"/>
          <w:right w:val="nil"/>
          <w:between w:val="nil"/>
        </w:pBdr>
        <w:tabs>
          <w:tab w:val="left" w:pos="1061"/>
        </w:tabs>
        <w:ind w:firstLine="528"/>
        <w:jc w:val="both"/>
        <w:rPr>
          <w:color w:val="000000"/>
        </w:rPr>
      </w:pPr>
      <w:r>
        <w:rPr>
          <w:b/>
          <w:color w:val="000000"/>
        </w:rPr>
        <w:t>3.3.</w:t>
      </w:r>
      <w:r>
        <w:rPr>
          <w:color w:val="000000"/>
        </w:rPr>
        <w:t xml:space="preserve"> Общая трудоемкость освоения ООП ВПО подготовки бакалавров равна не менее 240 кредитов.</w:t>
      </w:r>
    </w:p>
    <w:p w:rsidR="00E4689D" w:rsidRDefault="00E452D2">
      <w:pPr>
        <w:pBdr>
          <w:top w:val="nil"/>
          <w:left w:val="nil"/>
          <w:bottom w:val="nil"/>
          <w:right w:val="nil"/>
          <w:between w:val="nil"/>
        </w:pBdr>
        <w:ind w:firstLine="514"/>
        <w:jc w:val="both"/>
        <w:rPr>
          <w:color w:val="000000"/>
        </w:rPr>
      </w:pPr>
      <w:r>
        <w:rPr>
          <w:color w:val="000000"/>
        </w:rPr>
        <w:t>Трудоемкость ООП ВПО по очной фо</w:t>
      </w:r>
      <w:r>
        <w:rPr>
          <w:color w:val="000000"/>
        </w:rPr>
        <w:t>рме обучения за учебный год равна не менее 60 кредитов.</w:t>
      </w:r>
    </w:p>
    <w:p w:rsidR="00E4689D" w:rsidRDefault="00E452D2">
      <w:pPr>
        <w:pBdr>
          <w:top w:val="nil"/>
          <w:left w:val="nil"/>
          <w:bottom w:val="nil"/>
          <w:right w:val="nil"/>
          <w:between w:val="nil"/>
        </w:pBdr>
        <w:ind w:firstLine="509"/>
        <w:jc w:val="both"/>
        <w:rPr>
          <w:color w:val="000000"/>
        </w:rPr>
      </w:pPr>
      <w:r>
        <w:rPr>
          <w:color w:val="000000"/>
        </w:rPr>
        <w:t>Трудоемкость одного учебного семестра равна 30 кредитам  (при двухсеместровом построении учебного процесса).</w:t>
      </w:r>
    </w:p>
    <w:p w:rsidR="00E4689D" w:rsidRDefault="00E452D2">
      <w:pPr>
        <w:pBdr>
          <w:top w:val="nil"/>
          <w:left w:val="nil"/>
          <w:bottom w:val="nil"/>
          <w:right w:val="nil"/>
          <w:between w:val="nil"/>
        </w:pBdr>
        <w:ind w:firstLine="514"/>
        <w:jc w:val="both"/>
        <w:rPr>
          <w:color w:val="000000"/>
        </w:rPr>
      </w:pPr>
      <w:r>
        <w:rPr>
          <w:color w:val="000000"/>
        </w:rPr>
        <w:t>Один кредит эквивалентен 30 часам учебной работы студента (включая его аудиторную, самостоятельную работу и все виды аттестации).</w:t>
      </w:r>
    </w:p>
    <w:p w:rsidR="00E4689D" w:rsidRDefault="00E452D2">
      <w:pPr>
        <w:jc w:val="both"/>
      </w:pPr>
      <w:r>
        <w:t>Трудоемкость ООП по очно-заочной (вечерней) и заочной формам обучения, а также в случае сочетания различных форм обучения за у</w:t>
      </w:r>
      <w:r>
        <w:t>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E4689D" w:rsidRDefault="00E452D2">
      <w:pPr>
        <w:pBdr>
          <w:top w:val="nil"/>
          <w:left w:val="nil"/>
          <w:bottom w:val="nil"/>
          <w:right w:val="nil"/>
          <w:between w:val="nil"/>
        </w:pBdr>
        <w:tabs>
          <w:tab w:val="left" w:pos="709"/>
          <w:tab w:val="left" w:pos="1709"/>
        </w:tabs>
        <w:jc w:val="both"/>
        <w:rPr>
          <w:color w:val="000000"/>
        </w:rPr>
      </w:pPr>
      <w:r>
        <w:rPr>
          <w:b/>
          <w:color w:val="000000"/>
        </w:rPr>
        <w:tab/>
        <w:t>3.4</w:t>
      </w:r>
      <w:r>
        <w:rPr>
          <w:color w:val="000000"/>
        </w:rPr>
        <w:t xml:space="preserve">. Цели ООП ВПО по направлению подготовки </w:t>
      </w:r>
      <w:r>
        <w:rPr>
          <w:b/>
          <w:color w:val="000000"/>
        </w:rPr>
        <w:t>640100 «Теплоэнергетика и теплотехника»</w:t>
      </w:r>
      <w:r>
        <w:rPr>
          <w:color w:val="000000"/>
        </w:rPr>
        <w:t xml:space="preserve"> в области обуч</w:t>
      </w:r>
      <w:r>
        <w:rPr>
          <w:color w:val="000000"/>
        </w:rPr>
        <w:t>ения и воспитания личности.</w:t>
      </w:r>
    </w:p>
    <w:p w:rsidR="00E4689D" w:rsidRDefault="00E452D2">
      <w:pPr>
        <w:pBdr>
          <w:top w:val="nil"/>
          <w:left w:val="nil"/>
          <w:bottom w:val="nil"/>
          <w:right w:val="nil"/>
          <w:between w:val="nil"/>
        </w:pBdr>
        <w:tabs>
          <w:tab w:val="left" w:pos="1066"/>
        </w:tabs>
        <w:ind w:firstLine="528"/>
        <w:jc w:val="both"/>
        <w:rPr>
          <w:color w:val="000000"/>
        </w:rPr>
      </w:pPr>
      <w:r>
        <w:rPr>
          <w:b/>
          <w:color w:val="000000"/>
        </w:rPr>
        <w:t>3.4.1</w:t>
      </w:r>
      <w:r>
        <w:rPr>
          <w:color w:val="000000"/>
        </w:rPr>
        <w:t xml:space="preserve">. В  области обучения целью  ООП ВПО по  направлению подготовки </w:t>
      </w:r>
      <w:r>
        <w:rPr>
          <w:b/>
          <w:color w:val="000000"/>
        </w:rPr>
        <w:t xml:space="preserve">640100 «Теплоэнергетика и теплотехника»  </w:t>
      </w:r>
      <w:r>
        <w:rPr>
          <w:color w:val="000000"/>
        </w:rPr>
        <w:t>является  подготовка в области основ гуманитарных, социальных, экономических, математических и естественнонаучных знаний, получение высшего профессионально профилированного  образования, позволяющего выпускнику успешно работать в избранной сфере деятельнос</w:t>
      </w:r>
      <w:r>
        <w:rPr>
          <w:color w:val="000000"/>
        </w:rPr>
        <w:t>ти, обладать универсальными и профессиональными компетенциями, способствующими его социальной мобильности и устойчивости на рынке труда.</w:t>
      </w:r>
    </w:p>
    <w:p w:rsidR="00E4689D" w:rsidRDefault="00E452D2">
      <w:pPr>
        <w:pBdr>
          <w:top w:val="nil"/>
          <w:left w:val="nil"/>
          <w:bottom w:val="nil"/>
          <w:right w:val="nil"/>
          <w:between w:val="nil"/>
        </w:pBdr>
        <w:ind w:firstLine="567"/>
        <w:jc w:val="both"/>
        <w:rPr>
          <w:color w:val="000000"/>
        </w:rPr>
      </w:pPr>
      <w:r>
        <w:rPr>
          <w:color w:val="000000"/>
        </w:rPr>
        <w:t xml:space="preserve">3.4.2. В  области  воспитания  личности  целью  ООП  ВПО  по  направлению подготовки </w:t>
      </w:r>
      <w:r>
        <w:rPr>
          <w:b/>
          <w:color w:val="000000"/>
        </w:rPr>
        <w:t>640100 – «Теплоэнергетика и теплот</w:t>
      </w:r>
      <w:r>
        <w:rPr>
          <w:b/>
          <w:color w:val="000000"/>
        </w:rPr>
        <w:t>ехника»</w:t>
      </w:r>
      <w:r>
        <w:rPr>
          <w:color w:val="000000"/>
        </w:rPr>
        <w:t xml:space="preserve"> является формирование социально-личностных качеств студентов: целеустремленности, организованности, трудолюбия, ответственности, гражданственности, коммуникативности, толерантности, повышения общей культуры и т. д.</w:t>
      </w:r>
    </w:p>
    <w:p w:rsidR="00E4689D" w:rsidRDefault="00E452D2">
      <w:pPr>
        <w:shd w:val="clear" w:color="auto" w:fill="FFFFFF"/>
        <w:ind w:firstLine="540"/>
        <w:jc w:val="both"/>
        <w:rPr>
          <w:b/>
        </w:rPr>
      </w:pPr>
      <w:r>
        <w:rPr>
          <w:b/>
          <w:i/>
        </w:rPr>
        <w:t>3.5. Область профессиональной дея</w:t>
      </w:r>
      <w:r>
        <w:rPr>
          <w:b/>
          <w:i/>
        </w:rPr>
        <w:t>тельности</w:t>
      </w:r>
      <w:r>
        <w:t xml:space="preserve"> выпускников по направлению подготовки </w:t>
      </w:r>
      <w:r>
        <w:rPr>
          <w:b/>
        </w:rPr>
        <w:t>640100 - «Теплоэнергетика и теплотехника»</w:t>
      </w:r>
      <w:r>
        <w:t xml:space="preserve"> включает совокупность технических средств, способов и методов преобразования первичных источников энергии в тепловую и электрическую энергию, обеспечивающих оптимальн</w:t>
      </w:r>
      <w:r>
        <w:t>ые режимы функционирования и развития технических систем.</w:t>
      </w:r>
    </w:p>
    <w:p w:rsidR="00E4689D" w:rsidRDefault="00E452D2">
      <w:pPr>
        <w:ind w:firstLine="540"/>
        <w:jc w:val="both"/>
      </w:pPr>
      <w:r>
        <w:rPr>
          <w:b/>
        </w:rPr>
        <w:t>3.6</w:t>
      </w:r>
      <w:r>
        <w:t xml:space="preserve">. </w:t>
      </w:r>
      <w:r>
        <w:rPr>
          <w:b/>
        </w:rPr>
        <w:t>Объектами</w:t>
      </w:r>
      <w:r>
        <w:rPr>
          <w:b/>
          <w:i/>
        </w:rPr>
        <w:t xml:space="preserve"> профессиональной деятельности</w:t>
      </w:r>
      <w:r>
        <w:t xml:space="preserve"> бакалавров по направлению подготовки </w:t>
      </w:r>
      <w:r>
        <w:rPr>
          <w:b/>
        </w:rPr>
        <w:t>640100 - «Теплоэнергетика и теплотехника»</w:t>
      </w:r>
      <w:r>
        <w:t xml:space="preserve"> являются: </w:t>
      </w:r>
    </w:p>
    <w:p w:rsidR="00E4689D" w:rsidRDefault="00E452D2">
      <w:pPr>
        <w:numPr>
          <w:ilvl w:val="0"/>
          <w:numId w:val="3"/>
        </w:numPr>
        <w:pBdr>
          <w:top w:val="nil"/>
          <w:left w:val="nil"/>
          <w:bottom w:val="nil"/>
          <w:right w:val="nil"/>
          <w:between w:val="nil"/>
        </w:pBdr>
        <w:ind w:left="0" w:firstLine="284"/>
        <w:jc w:val="both"/>
        <w:rPr>
          <w:color w:val="000000"/>
        </w:rPr>
      </w:pPr>
      <w:r>
        <w:rPr>
          <w:color w:val="000000"/>
        </w:rPr>
        <w:t>технологические установки по производству, распределению и использованию теплоты;</w:t>
      </w:r>
    </w:p>
    <w:p w:rsidR="00E4689D" w:rsidRDefault="00E452D2">
      <w:pPr>
        <w:numPr>
          <w:ilvl w:val="0"/>
          <w:numId w:val="3"/>
        </w:numPr>
        <w:pBdr>
          <w:top w:val="nil"/>
          <w:left w:val="nil"/>
          <w:bottom w:val="nil"/>
          <w:right w:val="nil"/>
          <w:between w:val="nil"/>
        </w:pBdr>
        <w:ind w:left="0" w:firstLine="284"/>
        <w:jc w:val="both"/>
        <w:rPr>
          <w:color w:val="000000"/>
        </w:rPr>
      </w:pPr>
      <w:r>
        <w:rPr>
          <w:color w:val="000000"/>
        </w:rPr>
        <w:t>паровые и водогрейные котлы различного назначения;</w:t>
      </w:r>
    </w:p>
    <w:p w:rsidR="00E4689D" w:rsidRDefault="00E452D2">
      <w:pPr>
        <w:numPr>
          <w:ilvl w:val="0"/>
          <w:numId w:val="3"/>
        </w:numPr>
        <w:pBdr>
          <w:top w:val="nil"/>
          <w:left w:val="nil"/>
          <w:bottom w:val="nil"/>
          <w:right w:val="nil"/>
          <w:between w:val="nil"/>
        </w:pBdr>
        <w:ind w:left="0" w:firstLine="284"/>
        <w:jc w:val="both"/>
        <w:rPr>
          <w:color w:val="000000"/>
        </w:rPr>
      </w:pPr>
      <w:r>
        <w:rPr>
          <w:color w:val="000000"/>
        </w:rPr>
        <w:t xml:space="preserve">реакторы и парогенераторы атомных электростанций; </w:t>
      </w:r>
    </w:p>
    <w:p w:rsidR="00E4689D" w:rsidRDefault="00E452D2">
      <w:pPr>
        <w:numPr>
          <w:ilvl w:val="0"/>
          <w:numId w:val="3"/>
        </w:numPr>
        <w:pBdr>
          <w:top w:val="nil"/>
          <w:left w:val="nil"/>
          <w:bottom w:val="nil"/>
          <w:right w:val="nil"/>
          <w:between w:val="nil"/>
        </w:pBdr>
        <w:ind w:left="0" w:firstLine="284"/>
        <w:jc w:val="both"/>
        <w:rPr>
          <w:color w:val="000000"/>
        </w:rPr>
      </w:pPr>
      <w:r>
        <w:rPr>
          <w:color w:val="000000"/>
        </w:rPr>
        <w:t xml:space="preserve">паровые и газовые турбины, энергоблоки; </w:t>
      </w:r>
    </w:p>
    <w:p w:rsidR="00E4689D" w:rsidRDefault="00E452D2">
      <w:pPr>
        <w:numPr>
          <w:ilvl w:val="0"/>
          <w:numId w:val="3"/>
        </w:numPr>
        <w:pBdr>
          <w:top w:val="nil"/>
          <w:left w:val="nil"/>
          <w:bottom w:val="nil"/>
          <w:right w:val="nil"/>
          <w:between w:val="nil"/>
        </w:pBdr>
        <w:ind w:left="0" w:firstLine="284"/>
        <w:jc w:val="both"/>
        <w:rPr>
          <w:color w:val="000000"/>
        </w:rPr>
      </w:pPr>
      <w:r>
        <w:rPr>
          <w:color w:val="000000"/>
        </w:rPr>
        <w:t xml:space="preserve">вспомогательное теплотехническое оборудование, тепло- и массообменные аппараты различного назначения; </w:t>
      </w:r>
    </w:p>
    <w:p w:rsidR="00E4689D" w:rsidRDefault="00E452D2">
      <w:pPr>
        <w:numPr>
          <w:ilvl w:val="0"/>
          <w:numId w:val="3"/>
        </w:numPr>
        <w:pBdr>
          <w:top w:val="nil"/>
          <w:left w:val="nil"/>
          <w:bottom w:val="nil"/>
          <w:right w:val="nil"/>
          <w:between w:val="nil"/>
        </w:pBdr>
        <w:ind w:left="0" w:firstLine="284"/>
        <w:jc w:val="both"/>
        <w:rPr>
          <w:color w:val="000000"/>
        </w:rPr>
      </w:pPr>
      <w:r>
        <w:rPr>
          <w:color w:val="000000"/>
        </w:rPr>
        <w:t xml:space="preserve">тепловые сети; </w:t>
      </w:r>
    </w:p>
    <w:p w:rsidR="00E4689D" w:rsidRDefault="00E452D2">
      <w:pPr>
        <w:numPr>
          <w:ilvl w:val="0"/>
          <w:numId w:val="3"/>
        </w:numPr>
        <w:pBdr>
          <w:top w:val="nil"/>
          <w:left w:val="nil"/>
          <w:bottom w:val="nil"/>
          <w:right w:val="nil"/>
          <w:between w:val="nil"/>
        </w:pBdr>
        <w:ind w:left="0" w:firstLine="284"/>
        <w:jc w:val="both"/>
        <w:rPr>
          <w:color w:val="000000"/>
        </w:rPr>
      </w:pPr>
      <w:r>
        <w:rPr>
          <w:color w:val="000000"/>
        </w:rPr>
        <w:t>технологические жидкости, газы и пары;</w:t>
      </w:r>
    </w:p>
    <w:p w:rsidR="00E4689D" w:rsidRDefault="00E452D2">
      <w:pPr>
        <w:numPr>
          <w:ilvl w:val="0"/>
          <w:numId w:val="3"/>
        </w:numPr>
        <w:pBdr>
          <w:top w:val="nil"/>
          <w:left w:val="nil"/>
          <w:bottom w:val="nil"/>
          <w:right w:val="nil"/>
          <w:between w:val="nil"/>
        </w:pBdr>
        <w:ind w:left="0" w:firstLine="284"/>
        <w:jc w:val="both"/>
        <w:rPr>
          <w:color w:val="000000"/>
        </w:rPr>
      </w:pPr>
      <w:r>
        <w:rPr>
          <w:color w:val="000000"/>
        </w:rPr>
        <w:t>расплавы, твердые и сыпучие тела как теплоносители и рабочие тела энергетических и технологических</w:t>
      </w:r>
      <w:r>
        <w:rPr>
          <w:color w:val="000000"/>
        </w:rPr>
        <w:t xml:space="preserve"> установок,</w:t>
      </w:r>
    </w:p>
    <w:p w:rsidR="00E4689D" w:rsidRDefault="00E452D2">
      <w:pPr>
        <w:numPr>
          <w:ilvl w:val="0"/>
          <w:numId w:val="3"/>
        </w:numPr>
        <w:pBdr>
          <w:top w:val="nil"/>
          <w:left w:val="nil"/>
          <w:bottom w:val="nil"/>
          <w:right w:val="nil"/>
          <w:between w:val="nil"/>
        </w:pBdr>
        <w:spacing w:after="200"/>
        <w:ind w:left="0" w:firstLine="284"/>
        <w:jc w:val="both"/>
      </w:pPr>
      <w:r>
        <w:rPr>
          <w:color w:val="000000"/>
        </w:rPr>
        <w:t>нормативно-техническая документация и системы стандартизации, методы и средства испытаний оборудования и контроля качества отпускаемой продукции</w:t>
      </w:r>
      <w:r>
        <w:rPr>
          <w:rFonts w:ascii="Calibri" w:eastAsia="Calibri" w:hAnsi="Calibri" w:cs="Calibri"/>
          <w:color w:val="000000"/>
          <w:sz w:val="22"/>
          <w:szCs w:val="22"/>
        </w:rPr>
        <w:t>.</w:t>
      </w:r>
    </w:p>
    <w:p w:rsidR="00E4689D" w:rsidRDefault="00E452D2">
      <w:pPr>
        <w:pBdr>
          <w:top w:val="nil"/>
          <w:left w:val="nil"/>
          <w:bottom w:val="nil"/>
          <w:right w:val="nil"/>
          <w:between w:val="nil"/>
        </w:pBdr>
        <w:ind w:firstLine="708"/>
        <w:rPr>
          <w:color w:val="000000"/>
        </w:rPr>
      </w:pPr>
      <w:r>
        <w:rPr>
          <w:b/>
          <w:color w:val="000000"/>
        </w:rPr>
        <w:lastRenderedPageBreak/>
        <w:t>3.7. Виды профессиональной деятельности выпускников.</w:t>
      </w:r>
    </w:p>
    <w:p w:rsidR="00E4689D" w:rsidRDefault="00E452D2">
      <w:pPr>
        <w:shd w:val="clear" w:color="auto" w:fill="FFFFFF"/>
        <w:ind w:firstLine="708"/>
        <w:jc w:val="both"/>
        <w:rPr>
          <w:b/>
        </w:rPr>
      </w:pPr>
      <w:r>
        <w:t>Бакалавр по направлению подготовки 640100 - «</w:t>
      </w:r>
      <w:r>
        <w:t xml:space="preserve">Теплоэнергетика и теплотехника» готовится к следующим </w:t>
      </w:r>
      <w:r>
        <w:rPr>
          <w:b/>
          <w:i/>
        </w:rPr>
        <w:t>видам профессиональной деятельности:</w:t>
      </w:r>
    </w:p>
    <w:p w:rsidR="00E4689D" w:rsidRDefault="00E452D2">
      <w:pPr>
        <w:numPr>
          <w:ilvl w:val="0"/>
          <w:numId w:val="5"/>
        </w:numPr>
        <w:pBdr>
          <w:top w:val="nil"/>
          <w:left w:val="nil"/>
          <w:bottom w:val="nil"/>
          <w:right w:val="nil"/>
          <w:between w:val="nil"/>
        </w:pBdr>
        <w:jc w:val="both"/>
        <w:rPr>
          <w:color w:val="000000"/>
        </w:rPr>
      </w:pPr>
      <w:r>
        <w:rPr>
          <w:color w:val="000000"/>
        </w:rPr>
        <w:t>проектно-конструкторская;</w:t>
      </w:r>
    </w:p>
    <w:p w:rsidR="00E4689D" w:rsidRDefault="00E452D2">
      <w:pPr>
        <w:numPr>
          <w:ilvl w:val="0"/>
          <w:numId w:val="5"/>
        </w:numPr>
        <w:pBdr>
          <w:top w:val="nil"/>
          <w:left w:val="nil"/>
          <w:bottom w:val="nil"/>
          <w:right w:val="nil"/>
          <w:between w:val="nil"/>
        </w:pBdr>
        <w:jc w:val="both"/>
        <w:rPr>
          <w:color w:val="000000"/>
        </w:rPr>
      </w:pPr>
      <w:r>
        <w:rPr>
          <w:color w:val="000000"/>
        </w:rPr>
        <w:t xml:space="preserve"> производственно-технологическая;</w:t>
      </w:r>
    </w:p>
    <w:p w:rsidR="00E4689D" w:rsidRDefault="00E452D2">
      <w:pPr>
        <w:numPr>
          <w:ilvl w:val="0"/>
          <w:numId w:val="5"/>
        </w:numPr>
        <w:pBdr>
          <w:top w:val="nil"/>
          <w:left w:val="nil"/>
          <w:bottom w:val="nil"/>
          <w:right w:val="nil"/>
          <w:between w:val="nil"/>
        </w:pBdr>
        <w:jc w:val="both"/>
        <w:rPr>
          <w:color w:val="000000"/>
        </w:rPr>
      </w:pPr>
      <w:r>
        <w:rPr>
          <w:color w:val="000000"/>
        </w:rPr>
        <w:t xml:space="preserve"> организационно-управленческая;</w:t>
      </w:r>
    </w:p>
    <w:p w:rsidR="00E4689D" w:rsidRDefault="00E452D2">
      <w:pPr>
        <w:numPr>
          <w:ilvl w:val="0"/>
          <w:numId w:val="5"/>
        </w:numPr>
        <w:pBdr>
          <w:top w:val="nil"/>
          <w:left w:val="nil"/>
          <w:bottom w:val="nil"/>
          <w:right w:val="nil"/>
          <w:between w:val="nil"/>
        </w:pBdr>
        <w:jc w:val="both"/>
        <w:rPr>
          <w:color w:val="000000"/>
        </w:rPr>
      </w:pPr>
      <w:r>
        <w:rPr>
          <w:color w:val="000000"/>
        </w:rPr>
        <w:t xml:space="preserve"> научно-исследовательская;</w:t>
      </w:r>
    </w:p>
    <w:p w:rsidR="00E4689D" w:rsidRDefault="00E452D2">
      <w:pPr>
        <w:numPr>
          <w:ilvl w:val="0"/>
          <w:numId w:val="5"/>
        </w:numPr>
        <w:pBdr>
          <w:top w:val="nil"/>
          <w:left w:val="nil"/>
          <w:bottom w:val="nil"/>
          <w:right w:val="nil"/>
          <w:between w:val="nil"/>
        </w:pBdr>
        <w:jc w:val="both"/>
        <w:rPr>
          <w:color w:val="000000"/>
        </w:rPr>
      </w:pPr>
      <w:r>
        <w:rPr>
          <w:color w:val="000000"/>
        </w:rPr>
        <w:t xml:space="preserve"> монтажно-наладочная; </w:t>
      </w:r>
    </w:p>
    <w:p w:rsidR="00E4689D" w:rsidRDefault="00E452D2">
      <w:pPr>
        <w:numPr>
          <w:ilvl w:val="0"/>
          <w:numId w:val="5"/>
        </w:numPr>
        <w:pBdr>
          <w:top w:val="nil"/>
          <w:left w:val="nil"/>
          <w:bottom w:val="nil"/>
          <w:right w:val="nil"/>
          <w:between w:val="nil"/>
        </w:pBdr>
        <w:jc w:val="both"/>
        <w:rPr>
          <w:color w:val="000000"/>
        </w:rPr>
      </w:pPr>
      <w:r>
        <w:rPr>
          <w:color w:val="000000"/>
        </w:rPr>
        <w:t>сервисно-эксплуатационная</w:t>
      </w:r>
    </w:p>
    <w:p w:rsidR="00E4689D" w:rsidRDefault="00E452D2">
      <w:pPr>
        <w:pBdr>
          <w:top w:val="nil"/>
          <w:left w:val="nil"/>
          <w:bottom w:val="nil"/>
          <w:right w:val="nil"/>
          <w:between w:val="nil"/>
        </w:pBdr>
        <w:spacing w:before="24"/>
        <w:ind w:firstLine="374"/>
        <w:jc w:val="both"/>
        <w:rPr>
          <w:color w:val="000000"/>
        </w:rPr>
      </w:pPr>
      <w:r>
        <w:rPr>
          <w:color w:val="000000"/>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совместно с заинтересованными работодателями.</w:t>
      </w:r>
    </w:p>
    <w:p w:rsidR="00E4689D" w:rsidRDefault="00E4689D">
      <w:pPr>
        <w:pBdr>
          <w:top w:val="nil"/>
          <w:left w:val="nil"/>
          <w:bottom w:val="nil"/>
          <w:right w:val="nil"/>
          <w:between w:val="nil"/>
        </w:pBdr>
        <w:ind w:firstLine="374"/>
        <w:jc w:val="both"/>
        <w:rPr>
          <w:color w:val="000000"/>
        </w:rPr>
      </w:pPr>
    </w:p>
    <w:p w:rsidR="00E4689D" w:rsidRDefault="00E452D2">
      <w:pPr>
        <w:keepNext/>
        <w:ind w:firstLine="708"/>
        <w:jc w:val="both"/>
      </w:pPr>
      <w:r>
        <w:rPr>
          <w:b/>
        </w:rPr>
        <w:t>3.8.Задачи</w:t>
      </w:r>
      <w:r>
        <w:rPr>
          <w:b/>
        </w:rPr>
        <w:t xml:space="preserve"> профессиональной деятельности выпускников</w:t>
      </w:r>
    </w:p>
    <w:p w:rsidR="00E4689D" w:rsidRDefault="00E452D2">
      <w:pPr>
        <w:keepNext/>
        <w:ind w:firstLine="360"/>
        <w:jc w:val="both"/>
      </w:pPr>
      <w:r>
        <w:t xml:space="preserve">Бакалавр по направлению подготовки </w:t>
      </w:r>
      <w:r>
        <w:rPr>
          <w:b/>
        </w:rPr>
        <w:t>640100 - «Теплоэнергетика и теплотехника»</w:t>
      </w:r>
      <w:r>
        <w:t xml:space="preserve"> должен решать следующие профессиональные задачи в соответствии с видами профессиональной деятельности:</w:t>
      </w:r>
    </w:p>
    <w:p w:rsidR="00E4689D" w:rsidRDefault="00E452D2">
      <w:pPr>
        <w:pBdr>
          <w:top w:val="nil"/>
          <w:left w:val="nil"/>
          <w:bottom w:val="nil"/>
          <w:right w:val="nil"/>
          <w:between w:val="nil"/>
        </w:pBdr>
        <w:spacing w:before="120" w:after="120"/>
        <w:rPr>
          <w:b/>
          <w:i/>
          <w:color w:val="000000"/>
        </w:rPr>
      </w:pPr>
      <w:r>
        <w:rPr>
          <w:b/>
          <w:i/>
          <w:color w:val="000000"/>
        </w:rPr>
        <w:t>а) Проектно-конструкторская деятельность:</w:t>
      </w:r>
    </w:p>
    <w:p w:rsidR="00E4689D" w:rsidRDefault="00E452D2">
      <w:pPr>
        <w:numPr>
          <w:ilvl w:val="0"/>
          <w:numId w:val="7"/>
        </w:numPr>
        <w:pBdr>
          <w:top w:val="nil"/>
          <w:left w:val="nil"/>
          <w:bottom w:val="nil"/>
          <w:right w:val="nil"/>
          <w:between w:val="nil"/>
        </w:pBdr>
        <w:tabs>
          <w:tab w:val="left" w:pos="284"/>
        </w:tabs>
        <w:ind w:left="0" w:firstLine="0"/>
        <w:jc w:val="both"/>
      </w:pPr>
      <w:r>
        <w:rPr>
          <w:color w:val="000000"/>
        </w:rPr>
        <w:t>сбор и анализ данных для проектирования;</w:t>
      </w:r>
    </w:p>
    <w:p w:rsidR="00E4689D" w:rsidRDefault="00E452D2">
      <w:pPr>
        <w:numPr>
          <w:ilvl w:val="0"/>
          <w:numId w:val="7"/>
        </w:numPr>
        <w:pBdr>
          <w:top w:val="nil"/>
          <w:left w:val="nil"/>
          <w:bottom w:val="nil"/>
          <w:right w:val="nil"/>
          <w:between w:val="nil"/>
        </w:pBdr>
        <w:tabs>
          <w:tab w:val="left" w:pos="284"/>
        </w:tabs>
        <w:ind w:left="0" w:firstLine="0"/>
        <w:jc w:val="both"/>
      </w:pPr>
      <w:r>
        <w:rPr>
          <w:color w:val="000000"/>
        </w:rPr>
        <w:t>расчет и проектирование технических объектов в соответствии с техническим заданием с использованием стандартных средств автоматизации проектирования;</w:t>
      </w:r>
    </w:p>
    <w:p w:rsidR="00E4689D" w:rsidRDefault="00E452D2">
      <w:pPr>
        <w:numPr>
          <w:ilvl w:val="0"/>
          <w:numId w:val="7"/>
        </w:numPr>
        <w:pBdr>
          <w:top w:val="nil"/>
          <w:left w:val="nil"/>
          <w:bottom w:val="nil"/>
          <w:right w:val="nil"/>
          <w:between w:val="nil"/>
        </w:pBdr>
        <w:tabs>
          <w:tab w:val="left" w:pos="284"/>
        </w:tabs>
        <w:ind w:left="0" w:firstLine="0"/>
        <w:jc w:val="both"/>
      </w:pPr>
      <w:r>
        <w:rPr>
          <w:color w:val="000000"/>
        </w:rPr>
        <w:t>разработка проектной и рабочей технической документации, оформление проектно-конструкторских работ;</w:t>
      </w:r>
    </w:p>
    <w:p w:rsidR="00E4689D" w:rsidRDefault="00E452D2">
      <w:pPr>
        <w:numPr>
          <w:ilvl w:val="0"/>
          <w:numId w:val="7"/>
        </w:numPr>
        <w:pBdr>
          <w:top w:val="nil"/>
          <w:left w:val="nil"/>
          <w:bottom w:val="nil"/>
          <w:right w:val="nil"/>
          <w:between w:val="nil"/>
        </w:pBdr>
        <w:tabs>
          <w:tab w:val="left" w:pos="284"/>
        </w:tabs>
        <w:ind w:left="0" w:firstLine="0"/>
        <w:jc w:val="both"/>
      </w:pPr>
      <w:r>
        <w:rPr>
          <w:color w:val="000000"/>
        </w:rPr>
        <w:t>контроль соответствия разрабатываемых проектов и технической документации стандартам, техническим условиям и другим нормативным документам;</w:t>
      </w:r>
    </w:p>
    <w:p w:rsidR="00E4689D" w:rsidRDefault="00E452D2">
      <w:pPr>
        <w:numPr>
          <w:ilvl w:val="0"/>
          <w:numId w:val="7"/>
        </w:numPr>
        <w:pBdr>
          <w:top w:val="nil"/>
          <w:left w:val="nil"/>
          <w:bottom w:val="nil"/>
          <w:right w:val="nil"/>
          <w:between w:val="nil"/>
        </w:pBdr>
        <w:tabs>
          <w:tab w:val="left" w:pos="284"/>
        </w:tabs>
        <w:ind w:left="0" w:firstLine="0"/>
        <w:jc w:val="both"/>
      </w:pPr>
      <w:r>
        <w:rPr>
          <w:color w:val="000000"/>
        </w:rPr>
        <w:t>проведение предв</w:t>
      </w:r>
      <w:r>
        <w:rPr>
          <w:color w:val="000000"/>
        </w:rPr>
        <w:t>арительного технико-экономического обоснования проектных расчетов;</w:t>
      </w:r>
    </w:p>
    <w:p w:rsidR="00E4689D" w:rsidRDefault="00E452D2">
      <w:pPr>
        <w:pBdr>
          <w:top w:val="nil"/>
          <w:left w:val="nil"/>
          <w:bottom w:val="nil"/>
          <w:right w:val="nil"/>
          <w:between w:val="nil"/>
        </w:pBdr>
        <w:spacing w:before="120" w:after="120"/>
        <w:ind w:left="283"/>
        <w:rPr>
          <w:b/>
          <w:i/>
          <w:color w:val="000000"/>
        </w:rPr>
      </w:pPr>
      <w:r>
        <w:rPr>
          <w:b/>
          <w:i/>
          <w:color w:val="000000"/>
        </w:rPr>
        <w:t xml:space="preserve">б) Производственно-технологическая деятельность: </w:t>
      </w:r>
    </w:p>
    <w:p w:rsidR="00E4689D" w:rsidRDefault="00E452D2">
      <w:pPr>
        <w:numPr>
          <w:ilvl w:val="0"/>
          <w:numId w:val="6"/>
        </w:numPr>
        <w:tabs>
          <w:tab w:val="left" w:pos="284"/>
        </w:tabs>
        <w:ind w:left="0" w:firstLine="0"/>
        <w:jc w:val="both"/>
      </w:pPr>
      <w:r>
        <w:t>организация рабочих мест, их техническое оснащение, размещение технологического оборудования;</w:t>
      </w:r>
    </w:p>
    <w:p w:rsidR="00E4689D" w:rsidRDefault="00E452D2">
      <w:pPr>
        <w:numPr>
          <w:ilvl w:val="0"/>
          <w:numId w:val="6"/>
        </w:numPr>
        <w:tabs>
          <w:tab w:val="left" w:pos="284"/>
        </w:tabs>
        <w:ind w:left="0" w:firstLine="0"/>
        <w:jc w:val="both"/>
      </w:pPr>
      <w:r>
        <w:t>контроль за соблюдением технологической дисциплины;</w:t>
      </w:r>
    </w:p>
    <w:p w:rsidR="00E4689D" w:rsidRDefault="00E452D2">
      <w:pPr>
        <w:numPr>
          <w:ilvl w:val="0"/>
          <w:numId w:val="6"/>
        </w:numPr>
        <w:tabs>
          <w:tab w:val="left" w:pos="284"/>
        </w:tabs>
        <w:ind w:left="0" w:firstLine="0"/>
        <w:jc w:val="both"/>
      </w:pPr>
      <w:r>
        <w:t>обслуживание технологического оборудования;</w:t>
      </w:r>
    </w:p>
    <w:p w:rsidR="00E4689D" w:rsidRDefault="00E452D2">
      <w:pPr>
        <w:numPr>
          <w:ilvl w:val="0"/>
          <w:numId w:val="6"/>
        </w:numPr>
        <w:tabs>
          <w:tab w:val="left" w:pos="284"/>
        </w:tabs>
        <w:ind w:left="0" w:firstLine="0"/>
        <w:jc w:val="both"/>
      </w:pPr>
      <w:r>
        <w:t>организация метрологического обеспечения технологических процессов, использование типовых методов контроля качества продукции;</w:t>
      </w:r>
    </w:p>
    <w:p w:rsidR="00E4689D" w:rsidRDefault="00E452D2">
      <w:pPr>
        <w:numPr>
          <w:ilvl w:val="0"/>
          <w:numId w:val="6"/>
        </w:numPr>
        <w:tabs>
          <w:tab w:val="left" w:pos="284"/>
        </w:tabs>
        <w:ind w:left="0" w:firstLine="0"/>
        <w:jc w:val="both"/>
      </w:pPr>
      <w:r>
        <w:t>участие в работах по доводке и ос</w:t>
      </w:r>
      <w:r>
        <w:t>воению технологических процессов в ходе подготовки и производства новой продукции;</w:t>
      </w:r>
    </w:p>
    <w:p w:rsidR="00E4689D" w:rsidRDefault="00E452D2">
      <w:pPr>
        <w:numPr>
          <w:ilvl w:val="0"/>
          <w:numId w:val="6"/>
        </w:numPr>
        <w:tabs>
          <w:tab w:val="left" w:pos="284"/>
        </w:tabs>
        <w:ind w:left="0" w:firstLine="0"/>
        <w:jc w:val="both"/>
      </w:pPr>
      <w:r>
        <w:t>оценка инновационного потенциала новой продукции;</w:t>
      </w:r>
    </w:p>
    <w:p w:rsidR="00E4689D" w:rsidRDefault="00E452D2">
      <w:pPr>
        <w:numPr>
          <w:ilvl w:val="0"/>
          <w:numId w:val="6"/>
        </w:numPr>
        <w:tabs>
          <w:tab w:val="left" w:pos="284"/>
        </w:tabs>
        <w:ind w:left="0" w:firstLine="0"/>
        <w:jc w:val="both"/>
        <w:rPr>
          <w:i/>
        </w:rPr>
      </w:pPr>
      <w:r>
        <w:t>контроль за соблюдением экологической безопасности;</w:t>
      </w:r>
    </w:p>
    <w:p w:rsidR="00E4689D" w:rsidRDefault="00E452D2">
      <w:pPr>
        <w:numPr>
          <w:ilvl w:val="0"/>
          <w:numId w:val="6"/>
        </w:numPr>
        <w:tabs>
          <w:tab w:val="left" w:pos="284"/>
        </w:tabs>
        <w:ind w:left="0" w:firstLine="0"/>
        <w:jc w:val="both"/>
      </w:pPr>
      <w:r>
        <w:t>подготовка документации по менеджменту качества технологических процесс</w:t>
      </w:r>
      <w:r>
        <w:t>ов, составление и оформление оперативной документации.</w:t>
      </w:r>
    </w:p>
    <w:p w:rsidR="00E4689D" w:rsidRDefault="00E452D2">
      <w:pPr>
        <w:pBdr>
          <w:top w:val="nil"/>
          <w:left w:val="nil"/>
          <w:bottom w:val="nil"/>
          <w:right w:val="nil"/>
          <w:between w:val="nil"/>
        </w:pBdr>
        <w:spacing w:before="120" w:after="120"/>
        <w:ind w:left="283"/>
        <w:rPr>
          <w:b/>
          <w:color w:val="000000"/>
        </w:rPr>
      </w:pPr>
      <w:r>
        <w:rPr>
          <w:b/>
          <w:i/>
          <w:color w:val="000000"/>
        </w:rPr>
        <w:t>в) Организационно-управленческая деятельность:</w:t>
      </w:r>
    </w:p>
    <w:p w:rsidR="00E4689D" w:rsidRDefault="00E452D2">
      <w:pPr>
        <w:numPr>
          <w:ilvl w:val="0"/>
          <w:numId w:val="8"/>
        </w:numPr>
        <w:tabs>
          <w:tab w:val="left" w:pos="284"/>
        </w:tabs>
        <w:ind w:left="0" w:firstLine="0"/>
        <w:jc w:val="both"/>
      </w:pPr>
      <w:r>
        <w:t>составление технической документации (графиков работ, инструкций, планов, смет, заявок на материалы, оборудование и т.п.), а также установленной отчетност</w:t>
      </w:r>
      <w:r>
        <w:t>и по утвержденным формам;</w:t>
      </w:r>
    </w:p>
    <w:p w:rsidR="00E4689D" w:rsidRDefault="00E452D2">
      <w:pPr>
        <w:numPr>
          <w:ilvl w:val="0"/>
          <w:numId w:val="8"/>
        </w:numPr>
        <w:tabs>
          <w:tab w:val="left" w:pos="284"/>
        </w:tabs>
        <w:ind w:left="0" w:firstLine="0"/>
        <w:jc w:val="both"/>
      </w:pPr>
      <w:r>
        <w:t>выполнение работ по стандартизации и подготовке к сертификации технических средств, систем, процессов, оборудования и материалов;</w:t>
      </w:r>
    </w:p>
    <w:p w:rsidR="00E4689D" w:rsidRDefault="00E452D2">
      <w:pPr>
        <w:numPr>
          <w:ilvl w:val="0"/>
          <w:numId w:val="8"/>
        </w:numPr>
        <w:tabs>
          <w:tab w:val="left" w:pos="284"/>
        </w:tabs>
        <w:ind w:left="0" w:firstLine="0"/>
        <w:jc w:val="both"/>
      </w:pPr>
      <w:r>
        <w:t>организация работы малых коллективов исполнителей;</w:t>
      </w:r>
    </w:p>
    <w:p w:rsidR="00E4689D" w:rsidRDefault="00E452D2">
      <w:pPr>
        <w:numPr>
          <w:ilvl w:val="0"/>
          <w:numId w:val="8"/>
        </w:numPr>
        <w:tabs>
          <w:tab w:val="left" w:pos="284"/>
        </w:tabs>
        <w:ind w:left="0" w:firstLine="0"/>
        <w:jc w:val="both"/>
      </w:pPr>
      <w:r>
        <w:t>планирование работы персонала и фондов оплаты тру</w:t>
      </w:r>
      <w:r>
        <w:t>да;</w:t>
      </w:r>
    </w:p>
    <w:p w:rsidR="00E4689D" w:rsidRDefault="00E452D2">
      <w:pPr>
        <w:numPr>
          <w:ilvl w:val="0"/>
          <w:numId w:val="8"/>
        </w:numPr>
        <w:tabs>
          <w:tab w:val="left" w:pos="284"/>
        </w:tabs>
        <w:ind w:left="0" w:firstLine="0"/>
        <w:jc w:val="both"/>
      </w:pPr>
      <w:r>
        <w:lastRenderedPageBreak/>
        <w:t>подготовка данных для выбора и обоснования технических и организационных решений на основе экономического анализа;</w:t>
      </w:r>
    </w:p>
    <w:p w:rsidR="00E4689D" w:rsidRDefault="00E452D2">
      <w:pPr>
        <w:numPr>
          <w:ilvl w:val="0"/>
          <w:numId w:val="8"/>
        </w:numPr>
        <w:tabs>
          <w:tab w:val="left" w:pos="284"/>
        </w:tabs>
        <w:ind w:left="0" w:firstLine="0"/>
        <w:jc w:val="both"/>
      </w:pPr>
      <w:r>
        <w:t>проведение организационно-плановых расчетов по созданию (реорганизации) производственных участков;</w:t>
      </w:r>
    </w:p>
    <w:p w:rsidR="00E4689D" w:rsidRDefault="00E452D2">
      <w:pPr>
        <w:numPr>
          <w:ilvl w:val="0"/>
          <w:numId w:val="8"/>
        </w:numPr>
        <w:tabs>
          <w:tab w:val="left" w:pos="284"/>
        </w:tabs>
        <w:ind w:left="0" w:firstLine="0"/>
        <w:jc w:val="both"/>
      </w:pPr>
      <w:r>
        <w:t>разработка оперативных планов работы п</w:t>
      </w:r>
      <w:r>
        <w:t>ервичных производственных подразделений;</w:t>
      </w:r>
    </w:p>
    <w:p w:rsidR="00E4689D" w:rsidRDefault="00E452D2">
      <w:pPr>
        <w:numPr>
          <w:ilvl w:val="0"/>
          <w:numId w:val="8"/>
        </w:numPr>
        <w:tabs>
          <w:tab w:val="left" w:pos="284"/>
        </w:tabs>
        <w:ind w:left="0" w:firstLine="0"/>
        <w:jc w:val="both"/>
      </w:pPr>
      <w:r>
        <w:t>проведение анализа затрат и результатов деятельности производственных подразделений;</w:t>
      </w:r>
    </w:p>
    <w:p w:rsidR="00E4689D" w:rsidRDefault="00E452D2">
      <w:pPr>
        <w:spacing w:before="120"/>
        <w:ind w:firstLine="142"/>
        <w:jc w:val="both"/>
        <w:rPr>
          <w:b/>
          <w:i/>
        </w:rPr>
      </w:pPr>
      <w:r>
        <w:rPr>
          <w:b/>
          <w:i/>
        </w:rPr>
        <w:t xml:space="preserve">г) Монтажно-наладочная деятельность: </w:t>
      </w:r>
    </w:p>
    <w:p w:rsidR="00E4689D" w:rsidRDefault="00E452D2">
      <w:pPr>
        <w:numPr>
          <w:ilvl w:val="0"/>
          <w:numId w:val="4"/>
        </w:numPr>
        <w:ind w:left="0" w:firstLine="142"/>
        <w:jc w:val="both"/>
      </w:pPr>
      <w:r>
        <w:t>монтаж, наладка и испытания теплоэнергетического оборудования;</w:t>
      </w:r>
    </w:p>
    <w:p w:rsidR="00E4689D" w:rsidRDefault="00E452D2">
      <w:pPr>
        <w:pBdr>
          <w:top w:val="nil"/>
          <w:left w:val="nil"/>
          <w:bottom w:val="nil"/>
          <w:right w:val="nil"/>
          <w:between w:val="nil"/>
        </w:pBdr>
        <w:spacing w:before="120"/>
        <w:ind w:firstLine="142"/>
        <w:jc w:val="both"/>
        <w:rPr>
          <w:b/>
          <w:i/>
          <w:color w:val="000000"/>
        </w:rPr>
      </w:pPr>
      <w:r>
        <w:rPr>
          <w:b/>
          <w:i/>
          <w:color w:val="000000"/>
        </w:rPr>
        <w:t>е) Сервисно-эксплуатационная деятельность:</w:t>
      </w:r>
    </w:p>
    <w:p w:rsidR="00E4689D" w:rsidRDefault="00E452D2">
      <w:pPr>
        <w:numPr>
          <w:ilvl w:val="0"/>
          <w:numId w:val="13"/>
        </w:numPr>
        <w:tabs>
          <w:tab w:val="left" w:pos="284"/>
        </w:tabs>
        <w:ind w:left="0" w:firstLine="0"/>
        <w:jc w:val="both"/>
      </w:pPr>
      <w:r>
        <w:t>проверка технического состояния и остаточного ресурса теплоэнергетического оборудования, организация профилактических осмотров и текущего ремонта;</w:t>
      </w:r>
    </w:p>
    <w:p w:rsidR="00E4689D" w:rsidRDefault="00E452D2">
      <w:pPr>
        <w:numPr>
          <w:ilvl w:val="0"/>
          <w:numId w:val="13"/>
        </w:numPr>
        <w:tabs>
          <w:tab w:val="left" w:pos="284"/>
        </w:tabs>
        <w:ind w:left="0" w:firstLine="0"/>
        <w:jc w:val="both"/>
      </w:pPr>
      <w:r>
        <w:t>приемка и освоение вводимого теплоэнергетического оборудования;</w:t>
      </w:r>
    </w:p>
    <w:p w:rsidR="00E4689D" w:rsidRDefault="00E452D2">
      <w:pPr>
        <w:numPr>
          <w:ilvl w:val="0"/>
          <w:numId w:val="13"/>
        </w:numPr>
        <w:tabs>
          <w:tab w:val="left" w:pos="284"/>
        </w:tabs>
        <w:ind w:left="0" w:firstLine="0"/>
        <w:jc w:val="both"/>
      </w:pPr>
      <w:r>
        <w:t>со</w:t>
      </w:r>
      <w:r>
        <w:t>ставление заявок на оборудование и запасные части, подготовка технической документации на ремонт;</w:t>
      </w:r>
    </w:p>
    <w:p w:rsidR="00E4689D" w:rsidRDefault="00E452D2">
      <w:pPr>
        <w:numPr>
          <w:ilvl w:val="0"/>
          <w:numId w:val="13"/>
        </w:numPr>
        <w:pBdr>
          <w:top w:val="nil"/>
          <w:left w:val="nil"/>
          <w:bottom w:val="nil"/>
          <w:right w:val="nil"/>
          <w:between w:val="nil"/>
        </w:pBdr>
        <w:tabs>
          <w:tab w:val="left" w:pos="284"/>
        </w:tabs>
        <w:ind w:left="0" w:firstLine="0"/>
        <w:jc w:val="both"/>
        <w:rPr>
          <w:color w:val="000000"/>
        </w:rPr>
      </w:pPr>
      <w:r>
        <w:rPr>
          <w:color w:val="000000"/>
        </w:rPr>
        <w:t>составление инструкций по эксплуатации оборудования и программ испытаний.</w:t>
      </w:r>
    </w:p>
    <w:p w:rsidR="00E4689D" w:rsidRDefault="00E4689D">
      <w:pPr>
        <w:keepNext/>
        <w:ind w:firstLine="360"/>
        <w:jc w:val="both"/>
        <w:rPr>
          <w:highlight w:val="yellow"/>
        </w:rPr>
      </w:pPr>
    </w:p>
    <w:p w:rsidR="00E4689D" w:rsidRDefault="00E452D2">
      <w:pPr>
        <w:pBdr>
          <w:top w:val="nil"/>
          <w:left w:val="nil"/>
          <w:bottom w:val="nil"/>
          <w:right w:val="nil"/>
          <w:between w:val="nil"/>
        </w:pBdr>
        <w:tabs>
          <w:tab w:val="left" w:pos="709"/>
        </w:tabs>
        <w:ind w:firstLine="284"/>
        <w:jc w:val="center"/>
        <w:rPr>
          <w:b/>
          <w:color w:val="000000"/>
        </w:rPr>
      </w:pPr>
      <w:r>
        <w:rPr>
          <w:b/>
          <w:color w:val="000000"/>
        </w:rPr>
        <w:t>4.      Общие требования к условиям реализации ООП</w:t>
      </w:r>
    </w:p>
    <w:p w:rsidR="00E4689D" w:rsidRDefault="00E4689D">
      <w:pPr>
        <w:pBdr>
          <w:top w:val="nil"/>
          <w:left w:val="nil"/>
          <w:bottom w:val="nil"/>
          <w:right w:val="nil"/>
          <w:between w:val="nil"/>
        </w:pBdr>
        <w:tabs>
          <w:tab w:val="left" w:pos="709"/>
        </w:tabs>
        <w:ind w:firstLine="284"/>
        <w:jc w:val="center"/>
        <w:rPr>
          <w:b/>
          <w:color w:val="000000"/>
        </w:rPr>
      </w:pPr>
    </w:p>
    <w:p w:rsidR="00E4689D" w:rsidRDefault="00E452D2">
      <w:pPr>
        <w:pBdr>
          <w:top w:val="nil"/>
          <w:left w:val="nil"/>
          <w:bottom w:val="nil"/>
          <w:right w:val="nil"/>
          <w:between w:val="nil"/>
        </w:pBdr>
        <w:tabs>
          <w:tab w:val="left" w:pos="709"/>
        </w:tabs>
        <w:ind w:firstLine="567"/>
        <w:jc w:val="both"/>
        <w:rPr>
          <w:b/>
          <w:i/>
          <w:color w:val="000000"/>
        </w:rPr>
      </w:pPr>
      <w:r>
        <w:rPr>
          <w:b/>
          <w:i/>
          <w:color w:val="000000"/>
        </w:rPr>
        <w:t>4.1. Общие требования к правам и обязанностям вуза при реализации ООП.</w:t>
      </w:r>
    </w:p>
    <w:p w:rsidR="00E4689D" w:rsidRDefault="00E452D2">
      <w:pPr>
        <w:pBdr>
          <w:top w:val="nil"/>
          <w:left w:val="nil"/>
          <w:bottom w:val="nil"/>
          <w:right w:val="nil"/>
          <w:between w:val="nil"/>
        </w:pBdr>
        <w:tabs>
          <w:tab w:val="left" w:pos="709"/>
        </w:tabs>
        <w:ind w:firstLine="567"/>
        <w:jc w:val="both"/>
        <w:rPr>
          <w:color w:val="000000"/>
        </w:rPr>
      </w:pPr>
      <w:r>
        <w:rPr>
          <w:color w:val="000000"/>
        </w:rPr>
        <w:t>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w:t>
      </w:r>
      <w:r>
        <w:rPr>
          <w:color w:val="000000"/>
        </w:rPr>
        <w:t xml:space="preserve"> ученым советом вуза.</w:t>
      </w:r>
    </w:p>
    <w:p w:rsidR="00E4689D" w:rsidRDefault="00E452D2">
      <w:pPr>
        <w:pBdr>
          <w:top w:val="nil"/>
          <w:left w:val="nil"/>
          <w:bottom w:val="nil"/>
          <w:right w:val="nil"/>
          <w:between w:val="nil"/>
        </w:pBdr>
        <w:tabs>
          <w:tab w:val="left" w:pos="709"/>
        </w:tabs>
        <w:ind w:firstLine="567"/>
        <w:jc w:val="both"/>
        <w:rPr>
          <w:color w:val="000000"/>
        </w:rPr>
      </w:pPr>
      <w:r>
        <w:rPr>
          <w:color w:val="000000"/>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E4689D" w:rsidRDefault="00E452D2">
      <w:pPr>
        <w:numPr>
          <w:ilvl w:val="0"/>
          <w:numId w:val="9"/>
        </w:numPr>
        <w:pBdr>
          <w:top w:val="nil"/>
          <w:left w:val="nil"/>
          <w:bottom w:val="nil"/>
          <w:right w:val="nil"/>
          <w:between w:val="nil"/>
        </w:pBdr>
        <w:tabs>
          <w:tab w:val="left" w:pos="709"/>
        </w:tabs>
        <w:ind w:left="0" w:firstLine="425"/>
        <w:jc w:val="both"/>
        <w:rPr>
          <w:color w:val="000000"/>
        </w:rPr>
      </w:pPr>
      <w:r>
        <w:rPr>
          <w:color w:val="000000"/>
        </w:rPr>
        <w:t>в разработке стратег</w:t>
      </w:r>
      <w:r>
        <w:rPr>
          <w:color w:val="000000"/>
        </w:rPr>
        <w:t>ии по обеспечению качества подготовки выпускников;</w:t>
      </w:r>
    </w:p>
    <w:p w:rsidR="00E4689D" w:rsidRDefault="00E452D2">
      <w:pPr>
        <w:numPr>
          <w:ilvl w:val="0"/>
          <w:numId w:val="9"/>
        </w:numPr>
        <w:pBdr>
          <w:top w:val="nil"/>
          <w:left w:val="nil"/>
          <w:bottom w:val="nil"/>
          <w:right w:val="nil"/>
          <w:between w:val="nil"/>
        </w:pBdr>
        <w:tabs>
          <w:tab w:val="left" w:pos="709"/>
        </w:tabs>
        <w:ind w:left="0" w:firstLine="425"/>
        <w:jc w:val="both"/>
        <w:rPr>
          <w:color w:val="000000"/>
        </w:rPr>
      </w:pPr>
      <w:r>
        <w:rPr>
          <w:color w:val="000000"/>
        </w:rPr>
        <w:t>в мониторинге, периодическом рецензировании образовательных программ;</w:t>
      </w:r>
    </w:p>
    <w:p w:rsidR="00E4689D" w:rsidRDefault="00E452D2">
      <w:pPr>
        <w:numPr>
          <w:ilvl w:val="0"/>
          <w:numId w:val="9"/>
        </w:numPr>
        <w:pBdr>
          <w:top w:val="nil"/>
          <w:left w:val="nil"/>
          <w:bottom w:val="nil"/>
          <w:right w:val="nil"/>
          <w:between w:val="nil"/>
        </w:pBdr>
        <w:tabs>
          <w:tab w:val="left" w:pos="709"/>
        </w:tabs>
        <w:ind w:left="0" w:firstLine="425"/>
        <w:jc w:val="both"/>
        <w:rPr>
          <w:color w:val="000000"/>
        </w:rPr>
      </w:pPr>
      <w:r>
        <w:rPr>
          <w:color w:val="000000"/>
        </w:rPr>
        <w:t>в разработке объективных процедур оценки уровня знаний и умений студентов, компетенций выпускников на основе четких согласованных крите</w:t>
      </w:r>
      <w:r>
        <w:rPr>
          <w:color w:val="000000"/>
        </w:rPr>
        <w:t>риев;</w:t>
      </w:r>
    </w:p>
    <w:p w:rsidR="00E4689D" w:rsidRDefault="00E452D2">
      <w:pPr>
        <w:numPr>
          <w:ilvl w:val="0"/>
          <w:numId w:val="9"/>
        </w:numPr>
        <w:pBdr>
          <w:top w:val="nil"/>
          <w:left w:val="nil"/>
          <w:bottom w:val="nil"/>
          <w:right w:val="nil"/>
          <w:between w:val="nil"/>
        </w:pBdr>
        <w:tabs>
          <w:tab w:val="left" w:pos="709"/>
        </w:tabs>
        <w:ind w:left="0" w:firstLine="425"/>
        <w:jc w:val="both"/>
        <w:rPr>
          <w:color w:val="000000"/>
        </w:rPr>
      </w:pPr>
      <w:r>
        <w:rPr>
          <w:color w:val="000000"/>
        </w:rPr>
        <w:t>в обеспечении качества и компетентности преподавательского состава;</w:t>
      </w:r>
    </w:p>
    <w:p w:rsidR="00E4689D" w:rsidRDefault="00E452D2">
      <w:pPr>
        <w:numPr>
          <w:ilvl w:val="0"/>
          <w:numId w:val="9"/>
        </w:numPr>
        <w:pBdr>
          <w:top w:val="nil"/>
          <w:left w:val="nil"/>
          <w:bottom w:val="nil"/>
          <w:right w:val="nil"/>
          <w:between w:val="nil"/>
        </w:pBdr>
        <w:tabs>
          <w:tab w:val="left" w:pos="709"/>
        </w:tabs>
        <w:ind w:left="0" w:firstLine="425"/>
        <w:jc w:val="both"/>
        <w:rPr>
          <w:color w:val="000000"/>
        </w:rPr>
      </w:pPr>
      <w:r>
        <w:rPr>
          <w:color w:val="000000"/>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E4689D" w:rsidRDefault="00E452D2">
      <w:pPr>
        <w:numPr>
          <w:ilvl w:val="0"/>
          <w:numId w:val="9"/>
        </w:numPr>
        <w:pBdr>
          <w:top w:val="nil"/>
          <w:left w:val="nil"/>
          <w:bottom w:val="nil"/>
          <w:right w:val="nil"/>
          <w:between w:val="nil"/>
        </w:pBdr>
        <w:tabs>
          <w:tab w:val="left" w:pos="709"/>
        </w:tabs>
        <w:ind w:left="0" w:firstLine="425"/>
        <w:jc w:val="both"/>
        <w:rPr>
          <w:color w:val="000000"/>
        </w:rPr>
      </w:pPr>
      <w:r>
        <w:rPr>
          <w:color w:val="000000"/>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E4689D" w:rsidRDefault="00E452D2">
      <w:pPr>
        <w:numPr>
          <w:ilvl w:val="0"/>
          <w:numId w:val="9"/>
        </w:numPr>
        <w:pBdr>
          <w:top w:val="nil"/>
          <w:left w:val="nil"/>
          <w:bottom w:val="nil"/>
          <w:right w:val="nil"/>
          <w:between w:val="nil"/>
        </w:pBdr>
        <w:tabs>
          <w:tab w:val="left" w:pos="709"/>
        </w:tabs>
        <w:ind w:left="0" w:firstLine="425"/>
        <w:jc w:val="both"/>
        <w:rPr>
          <w:color w:val="000000"/>
        </w:rPr>
      </w:pPr>
      <w:r>
        <w:rPr>
          <w:color w:val="000000"/>
        </w:rPr>
        <w:t>в информировании общественности о результатах своей деятельности, планах, инновациях.</w:t>
      </w:r>
    </w:p>
    <w:p w:rsidR="00E4689D" w:rsidRDefault="00E452D2">
      <w:pPr>
        <w:pBdr>
          <w:top w:val="nil"/>
          <w:left w:val="nil"/>
          <w:bottom w:val="nil"/>
          <w:right w:val="nil"/>
          <w:between w:val="nil"/>
        </w:pBdr>
        <w:tabs>
          <w:tab w:val="left" w:pos="1056"/>
        </w:tabs>
        <w:ind w:firstLine="560"/>
        <w:jc w:val="both"/>
        <w:rPr>
          <w:color w:val="000000"/>
        </w:rPr>
      </w:pPr>
      <w:r>
        <w:rPr>
          <w:color w:val="000000"/>
        </w:rPr>
        <w:t>4.1</w:t>
      </w:r>
      <w:r>
        <w:rPr>
          <w:color w:val="000000"/>
        </w:rPr>
        <w:t>.2.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E4689D" w:rsidRDefault="00E452D2">
      <w:pPr>
        <w:pBdr>
          <w:top w:val="nil"/>
          <w:left w:val="nil"/>
          <w:bottom w:val="nil"/>
          <w:right w:val="nil"/>
          <w:between w:val="nil"/>
        </w:pBdr>
        <w:ind w:firstLine="514"/>
        <w:jc w:val="both"/>
        <w:rPr>
          <w:color w:val="000000"/>
        </w:rPr>
      </w:pPr>
      <w:r>
        <w:rPr>
          <w:color w:val="000000"/>
        </w:rPr>
        <w:t>Требования к аттестации студентов - выпускников, к содержан</w:t>
      </w:r>
      <w:r>
        <w:rPr>
          <w:color w:val="000000"/>
        </w:rPr>
        <w:t>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E4689D" w:rsidRDefault="00E452D2">
      <w:pPr>
        <w:pBdr>
          <w:top w:val="nil"/>
          <w:left w:val="nil"/>
          <w:bottom w:val="nil"/>
          <w:right w:val="nil"/>
          <w:between w:val="nil"/>
        </w:pBdr>
        <w:tabs>
          <w:tab w:val="left" w:pos="1056"/>
        </w:tabs>
        <w:ind w:firstLine="560"/>
        <w:jc w:val="both"/>
        <w:rPr>
          <w:color w:val="000000"/>
        </w:rPr>
      </w:pPr>
      <w:r>
        <w:rPr>
          <w:color w:val="000000"/>
        </w:rPr>
        <w:t>4.1.3. При разработке ООП должны быть определены возможности вуза в формировании социально-личностных ко</w:t>
      </w:r>
      <w:r>
        <w:rPr>
          <w:color w:val="000000"/>
        </w:rPr>
        <w:t>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w:t>
      </w:r>
      <w:r>
        <w:rPr>
          <w:color w:val="000000"/>
        </w:rPr>
        <w:t>и.</w:t>
      </w:r>
    </w:p>
    <w:p w:rsidR="00E4689D" w:rsidRDefault="00E452D2">
      <w:pPr>
        <w:pBdr>
          <w:top w:val="nil"/>
          <w:left w:val="nil"/>
          <w:bottom w:val="nil"/>
          <w:right w:val="nil"/>
          <w:between w:val="nil"/>
        </w:pBdr>
        <w:ind w:firstLine="560"/>
        <w:jc w:val="both"/>
        <w:rPr>
          <w:color w:val="000000"/>
        </w:rPr>
      </w:pPr>
      <w:r>
        <w:rPr>
          <w:color w:val="000000"/>
        </w:rPr>
        <w:lastRenderedPageBreak/>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E4689D" w:rsidRDefault="00E452D2">
      <w:pPr>
        <w:pBdr>
          <w:top w:val="nil"/>
          <w:left w:val="nil"/>
          <w:bottom w:val="nil"/>
          <w:right w:val="nil"/>
          <w:between w:val="nil"/>
        </w:pBdr>
        <w:tabs>
          <w:tab w:val="left" w:pos="1056"/>
        </w:tabs>
        <w:ind w:firstLine="560"/>
        <w:jc w:val="both"/>
        <w:rPr>
          <w:color w:val="000000"/>
        </w:rPr>
      </w:pPr>
      <w:r>
        <w:rPr>
          <w:color w:val="000000"/>
        </w:rPr>
        <w:t>4.1.4. ООП вуза должна содержать дисциплины по выбору студента. Порядок формирования дисциплин по выбору студента устанавливает ученый совет вуза.</w:t>
      </w:r>
    </w:p>
    <w:p w:rsidR="00E4689D" w:rsidRDefault="00E452D2">
      <w:pPr>
        <w:pBdr>
          <w:top w:val="nil"/>
          <w:left w:val="nil"/>
          <w:bottom w:val="nil"/>
          <w:right w:val="nil"/>
          <w:between w:val="nil"/>
        </w:pBdr>
        <w:tabs>
          <w:tab w:val="left" w:pos="1056"/>
        </w:tabs>
        <w:ind w:firstLine="560"/>
        <w:jc w:val="both"/>
        <w:rPr>
          <w:color w:val="000000"/>
        </w:rPr>
      </w:pPr>
      <w:r>
        <w:rPr>
          <w:color w:val="000000"/>
        </w:rPr>
        <w:t>4.1.5. ВУЗ обязан обеспечить студентам реальную возможность участвовать в формировании своей программы обучен</w:t>
      </w:r>
      <w:r>
        <w:rPr>
          <w:color w:val="000000"/>
        </w:rPr>
        <w:t>ия.</w:t>
      </w:r>
    </w:p>
    <w:p w:rsidR="00E4689D" w:rsidRDefault="00E452D2">
      <w:pPr>
        <w:pBdr>
          <w:top w:val="nil"/>
          <w:left w:val="nil"/>
          <w:bottom w:val="nil"/>
          <w:right w:val="nil"/>
          <w:between w:val="nil"/>
        </w:pBdr>
        <w:tabs>
          <w:tab w:val="left" w:pos="1056"/>
        </w:tabs>
        <w:ind w:firstLine="560"/>
        <w:jc w:val="both"/>
        <w:rPr>
          <w:color w:val="000000"/>
        </w:rPr>
      </w:pPr>
      <w:r>
        <w:rPr>
          <w:color w:val="000000"/>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w:t>
      </w:r>
      <w:r>
        <w:rPr>
          <w:color w:val="000000"/>
        </w:rPr>
        <w:t xml:space="preserve"> планом.</w:t>
      </w:r>
    </w:p>
    <w:p w:rsidR="00E4689D" w:rsidRDefault="00E452D2">
      <w:pPr>
        <w:pBdr>
          <w:top w:val="nil"/>
          <w:left w:val="nil"/>
          <w:bottom w:val="nil"/>
          <w:right w:val="nil"/>
          <w:between w:val="nil"/>
        </w:pBdr>
        <w:ind w:firstLine="560"/>
        <w:jc w:val="both"/>
        <w:rPr>
          <w:b/>
          <w:i/>
          <w:color w:val="000000"/>
        </w:rPr>
      </w:pPr>
      <w:r>
        <w:rPr>
          <w:b/>
          <w:i/>
          <w:color w:val="000000"/>
        </w:rPr>
        <w:t>4.2.  Общие требования к правам и обязанностям студента при реализации ООП.</w:t>
      </w:r>
    </w:p>
    <w:p w:rsidR="00E4689D" w:rsidRDefault="00E452D2">
      <w:pPr>
        <w:pBdr>
          <w:top w:val="nil"/>
          <w:left w:val="nil"/>
          <w:bottom w:val="nil"/>
          <w:right w:val="nil"/>
          <w:between w:val="nil"/>
        </w:pBdr>
        <w:ind w:firstLine="560"/>
        <w:jc w:val="both"/>
        <w:rPr>
          <w:color w:val="000000"/>
        </w:rPr>
      </w:pPr>
      <w:r>
        <w:rPr>
          <w:color w:val="000000"/>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w:t>
      </w:r>
      <w:r>
        <w:rPr>
          <w:color w:val="000000"/>
        </w:rPr>
        <w:t>иплины.</w:t>
      </w:r>
    </w:p>
    <w:p w:rsidR="00E4689D" w:rsidRDefault="00E452D2">
      <w:pPr>
        <w:pBdr>
          <w:top w:val="nil"/>
          <w:left w:val="nil"/>
          <w:bottom w:val="nil"/>
          <w:right w:val="nil"/>
          <w:between w:val="nil"/>
        </w:pBdr>
        <w:ind w:firstLine="560"/>
        <w:jc w:val="both"/>
        <w:rPr>
          <w:color w:val="000000"/>
        </w:rPr>
      </w:pPr>
      <w:r>
        <w:rPr>
          <w:color w:val="000000"/>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E4689D" w:rsidRDefault="00E452D2">
      <w:pPr>
        <w:pBdr>
          <w:top w:val="nil"/>
          <w:left w:val="nil"/>
          <w:bottom w:val="nil"/>
          <w:right w:val="nil"/>
          <w:between w:val="nil"/>
        </w:pBdr>
        <w:ind w:firstLine="560"/>
        <w:jc w:val="both"/>
        <w:rPr>
          <w:color w:val="000000"/>
        </w:rPr>
      </w:pPr>
      <w:r>
        <w:rPr>
          <w:color w:val="000000"/>
        </w:rPr>
        <w:t>4.2.3. В целях достижения результатов при освое</w:t>
      </w:r>
      <w:r>
        <w:rPr>
          <w:color w:val="000000"/>
        </w:rPr>
        <w:t>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E4689D" w:rsidRDefault="00E452D2">
      <w:pPr>
        <w:pBdr>
          <w:top w:val="nil"/>
          <w:left w:val="nil"/>
          <w:bottom w:val="nil"/>
          <w:right w:val="nil"/>
          <w:between w:val="nil"/>
        </w:pBdr>
        <w:ind w:firstLine="560"/>
        <w:jc w:val="both"/>
        <w:rPr>
          <w:color w:val="000000"/>
        </w:rPr>
      </w:pPr>
      <w:r>
        <w:rPr>
          <w:color w:val="000000"/>
        </w:rPr>
        <w:t>4.2.4. Студенты обязаны выполнять в установленные сроки все за</w:t>
      </w:r>
      <w:r>
        <w:rPr>
          <w:color w:val="000000"/>
        </w:rPr>
        <w:t>дания, предусмотренные ООП вуза.</w:t>
      </w:r>
    </w:p>
    <w:p w:rsidR="00E4689D" w:rsidRDefault="00E452D2">
      <w:pPr>
        <w:pBdr>
          <w:top w:val="nil"/>
          <w:left w:val="nil"/>
          <w:bottom w:val="nil"/>
          <w:right w:val="nil"/>
          <w:between w:val="nil"/>
        </w:pBdr>
        <w:tabs>
          <w:tab w:val="left" w:pos="1042"/>
        </w:tabs>
        <w:ind w:firstLine="560"/>
        <w:jc w:val="both"/>
        <w:rPr>
          <w:color w:val="000000"/>
        </w:rPr>
      </w:pPr>
      <w:r>
        <w:rPr>
          <w:b/>
          <w:i/>
          <w:color w:val="000000"/>
        </w:rPr>
        <w:t xml:space="preserve">4.3. Максимальный объем учебной нагрузки </w:t>
      </w:r>
      <w:r>
        <w:rPr>
          <w:color w:val="000000"/>
        </w:rPr>
        <w:t>студента устанавливается 45 часов в неделю, включая все виды его аудиторной и внеаудиторной (самостоятельной) учебной работы.</w:t>
      </w:r>
    </w:p>
    <w:p w:rsidR="00E4689D" w:rsidRDefault="00E452D2">
      <w:pPr>
        <w:pBdr>
          <w:top w:val="nil"/>
          <w:left w:val="nil"/>
          <w:bottom w:val="nil"/>
          <w:right w:val="nil"/>
          <w:between w:val="nil"/>
        </w:pBdr>
        <w:tabs>
          <w:tab w:val="left" w:pos="1042"/>
        </w:tabs>
        <w:ind w:firstLine="560"/>
        <w:jc w:val="both"/>
        <w:rPr>
          <w:color w:val="000000"/>
        </w:rPr>
      </w:pPr>
      <w:r>
        <w:rPr>
          <w:color w:val="000000"/>
        </w:rPr>
        <w:t>Объем аудиторных занятий в неделю при очной форме обучения определяется ГОС с учетом уровня ВПО и специфики направления подготовки в пределах 35% от общего объема, выделенного на изучение каждой учебной дисциплины.</w:t>
      </w:r>
    </w:p>
    <w:p w:rsidR="00E4689D" w:rsidRDefault="00E452D2">
      <w:pPr>
        <w:pBdr>
          <w:top w:val="nil"/>
          <w:left w:val="nil"/>
          <w:bottom w:val="nil"/>
          <w:right w:val="nil"/>
          <w:between w:val="nil"/>
        </w:pBdr>
        <w:ind w:firstLine="560"/>
        <w:jc w:val="both"/>
        <w:rPr>
          <w:color w:val="000000"/>
        </w:rPr>
      </w:pPr>
      <w:r>
        <w:rPr>
          <w:color w:val="000000"/>
        </w:rPr>
        <w:t>В часы, отводимые на самостоятельную рабо</w:t>
      </w:r>
      <w:r>
        <w:rPr>
          <w:color w:val="000000"/>
        </w:rPr>
        <w:t>ту по учебной дисциплине, включается время, предусмотренное на подготовку к экзамену по данной учебной дисциплине (модулю).</w:t>
      </w:r>
    </w:p>
    <w:p w:rsidR="00E4689D" w:rsidRDefault="00E452D2">
      <w:pPr>
        <w:pBdr>
          <w:top w:val="nil"/>
          <w:left w:val="nil"/>
          <w:bottom w:val="nil"/>
          <w:right w:val="nil"/>
          <w:between w:val="nil"/>
        </w:pBdr>
        <w:tabs>
          <w:tab w:val="left" w:pos="0"/>
          <w:tab w:val="left" w:pos="142"/>
        </w:tabs>
        <w:ind w:firstLine="567"/>
        <w:jc w:val="both"/>
        <w:rPr>
          <w:color w:val="000000"/>
        </w:rPr>
      </w:pPr>
      <w:r>
        <w:rPr>
          <w:color w:val="000000"/>
        </w:rPr>
        <w:t>4.4. При очно-заочной (вечерней) форме обучения объем аудиторных занятий должен быть не менее 16 часов в неделю.</w:t>
      </w:r>
    </w:p>
    <w:p w:rsidR="00E4689D" w:rsidRDefault="00E452D2">
      <w:pPr>
        <w:numPr>
          <w:ilvl w:val="1"/>
          <w:numId w:val="10"/>
        </w:numPr>
        <w:pBdr>
          <w:top w:val="nil"/>
          <w:left w:val="nil"/>
          <w:bottom w:val="nil"/>
          <w:right w:val="nil"/>
          <w:between w:val="nil"/>
        </w:pBdr>
        <w:tabs>
          <w:tab w:val="left" w:pos="0"/>
          <w:tab w:val="left" w:pos="142"/>
        </w:tabs>
        <w:spacing w:line="276" w:lineRule="auto"/>
        <w:ind w:left="0" w:firstLine="567"/>
        <w:jc w:val="both"/>
        <w:rPr>
          <w:color w:val="000000"/>
        </w:rPr>
      </w:pPr>
      <w:r>
        <w:rPr>
          <w:color w:val="000000"/>
        </w:rPr>
        <w:t>При заочной форме обучения студенту должна быть обеспечена возможность занятий с преподавателем в объеме не менее 160 часов в год.</w:t>
      </w:r>
    </w:p>
    <w:p w:rsidR="00E4689D" w:rsidRDefault="00E452D2">
      <w:pPr>
        <w:numPr>
          <w:ilvl w:val="1"/>
          <w:numId w:val="10"/>
        </w:numPr>
        <w:pBdr>
          <w:top w:val="nil"/>
          <w:left w:val="nil"/>
          <w:bottom w:val="nil"/>
          <w:right w:val="nil"/>
          <w:between w:val="nil"/>
        </w:pBdr>
        <w:tabs>
          <w:tab w:val="left" w:pos="0"/>
          <w:tab w:val="left" w:pos="142"/>
        </w:tabs>
        <w:spacing w:after="200" w:line="276" w:lineRule="auto"/>
        <w:ind w:left="0" w:firstLine="567"/>
        <w:jc w:val="both"/>
        <w:rPr>
          <w:color w:val="000000"/>
        </w:rPr>
      </w:pPr>
      <w:r>
        <w:rPr>
          <w:color w:val="000000"/>
        </w:rPr>
        <w:t>Общий объем каникулярного времени в учебном году должен составлять не менее 7 недель, в том числе не менее двух недель в зимн</w:t>
      </w:r>
      <w:r>
        <w:rPr>
          <w:color w:val="000000"/>
        </w:rPr>
        <w:t>ий период.</w:t>
      </w:r>
    </w:p>
    <w:p w:rsidR="00E4689D" w:rsidRDefault="00E452D2">
      <w:pPr>
        <w:pBdr>
          <w:top w:val="nil"/>
          <w:left w:val="nil"/>
          <w:bottom w:val="nil"/>
          <w:right w:val="nil"/>
          <w:between w:val="nil"/>
        </w:pBdr>
        <w:ind w:left="1195"/>
        <w:jc w:val="center"/>
        <w:rPr>
          <w:b/>
          <w:color w:val="000000"/>
        </w:rPr>
      </w:pPr>
      <w:r>
        <w:rPr>
          <w:b/>
          <w:color w:val="000000"/>
        </w:rPr>
        <w:t xml:space="preserve">5.Требования </w:t>
      </w:r>
      <w:r>
        <w:rPr>
          <w:color w:val="000000"/>
        </w:rPr>
        <w:t xml:space="preserve">к </w:t>
      </w:r>
      <w:r>
        <w:rPr>
          <w:b/>
          <w:color w:val="000000"/>
        </w:rPr>
        <w:t>ООП подготовки бакалавров</w:t>
      </w:r>
    </w:p>
    <w:p w:rsidR="00E4689D" w:rsidRDefault="00E452D2">
      <w:pPr>
        <w:pBdr>
          <w:top w:val="nil"/>
          <w:left w:val="nil"/>
          <w:bottom w:val="nil"/>
          <w:right w:val="nil"/>
          <w:between w:val="nil"/>
        </w:pBdr>
        <w:ind w:firstLine="567"/>
        <w:jc w:val="both"/>
        <w:rPr>
          <w:b/>
          <w:i/>
          <w:color w:val="000000"/>
        </w:rPr>
      </w:pPr>
      <w:r>
        <w:rPr>
          <w:i/>
          <w:color w:val="000000"/>
        </w:rPr>
        <w:t xml:space="preserve">5.1. </w:t>
      </w:r>
      <w:r>
        <w:rPr>
          <w:b/>
          <w:i/>
          <w:color w:val="000000"/>
        </w:rPr>
        <w:t xml:space="preserve">Требования </w:t>
      </w:r>
      <w:r>
        <w:rPr>
          <w:i/>
          <w:color w:val="000000"/>
        </w:rPr>
        <w:t xml:space="preserve">к </w:t>
      </w:r>
      <w:r>
        <w:rPr>
          <w:b/>
          <w:i/>
          <w:color w:val="000000"/>
        </w:rPr>
        <w:t>результатам освоения ООП подготовки бакалавра.</w:t>
      </w:r>
    </w:p>
    <w:p w:rsidR="00E4689D" w:rsidRDefault="00E452D2">
      <w:pPr>
        <w:pBdr>
          <w:top w:val="nil"/>
          <w:left w:val="nil"/>
          <w:bottom w:val="nil"/>
          <w:right w:val="nil"/>
          <w:between w:val="nil"/>
        </w:pBdr>
        <w:tabs>
          <w:tab w:val="left" w:pos="6451"/>
        </w:tabs>
        <w:ind w:firstLine="581"/>
        <w:jc w:val="both"/>
        <w:rPr>
          <w:b/>
          <w:color w:val="000000"/>
        </w:rPr>
      </w:pPr>
      <w:r>
        <w:rPr>
          <w:color w:val="000000"/>
        </w:rPr>
        <w:t xml:space="preserve">Выпускник по направлению подготовки </w:t>
      </w:r>
      <w:r>
        <w:rPr>
          <w:b/>
          <w:color w:val="000000"/>
        </w:rPr>
        <w:t>640100 – «Теплооэнергетика и теплотехника»</w:t>
      </w:r>
      <w:r>
        <w:rPr>
          <w:color w:val="000000"/>
        </w:rPr>
        <w:t xml:space="preserve"> с присвоением академической степени «бакалавр» в соответствии с целями ООП и задачами профессиональной деятельности, указанными в п.п. 3.4. и 3.8. настоящего ГОС ВПО, должен обладать следующими </w:t>
      </w:r>
      <w:r>
        <w:rPr>
          <w:b/>
          <w:color w:val="000000"/>
        </w:rPr>
        <w:t>компетенциями:</w:t>
      </w:r>
    </w:p>
    <w:p w:rsidR="00E4689D" w:rsidRDefault="00E452D2">
      <w:pPr>
        <w:pBdr>
          <w:top w:val="nil"/>
          <w:left w:val="nil"/>
          <w:bottom w:val="nil"/>
          <w:right w:val="nil"/>
          <w:between w:val="nil"/>
        </w:pBdr>
        <w:spacing w:before="120" w:after="120"/>
        <w:ind w:firstLine="578"/>
        <w:rPr>
          <w:b/>
          <w:i/>
          <w:color w:val="000000"/>
        </w:rPr>
      </w:pPr>
      <w:r>
        <w:rPr>
          <w:b/>
          <w:i/>
          <w:color w:val="000000"/>
        </w:rPr>
        <w:t>а) универсальными:</w:t>
      </w:r>
    </w:p>
    <w:p w:rsidR="00E4689D" w:rsidRDefault="00E452D2">
      <w:pPr>
        <w:pBdr>
          <w:top w:val="nil"/>
          <w:left w:val="nil"/>
          <w:bottom w:val="nil"/>
          <w:right w:val="nil"/>
          <w:between w:val="nil"/>
        </w:pBdr>
        <w:tabs>
          <w:tab w:val="left" w:pos="638"/>
        </w:tabs>
        <w:ind w:left="528"/>
        <w:rPr>
          <w:b/>
          <w:color w:val="000000"/>
        </w:rPr>
      </w:pPr>
      <w:r>
        <w:rPr>
          <w:b/>
          <w:color w:val="000000"/>
        </w:rPr>
        <w:t>-</w:t>
      </w:r>
      <w:r>
        <w:rPr>
          <w:b/>
          <w:color w:val="000000"/>
        </w:rPr>
        <w:tab/>
        <w:t>общенаучными (ОК):</w:t>
      </w:r>
    </w:p>
    <w:p w:rsidR="00E4689D" w:rsidRDefault="00E452D2">
      <w:pPr>
        <w:pBdr>
          <w:top w:val="nil"/>
          <w:left w:val="nil"/>
          <w:bottom w:val="nil"/>
          <w:right w:val="nil"/>
          <w:between w:val="nil"/>
        </w:pBdr>
        <w:tabs>
          <w:tab w:val="left" w:pos="638"/>
        </w:tabs>
      </w:pPr>
      <w:r>
        <w:rPr>
          <w:b/>
          <w:color w:val="000000"/>
        </w:rPr>
        <w:lastRenderedPageBreak/>
        <w:t xml:space="preserve">ОК-1. </w:t>
      </w:r>
      <w:r>
        <w:t xml:space="preserve">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w:t>
      </w:r>
    </w:p>
    <w:p w:rsidR="00E4689D" w:rsidRDefault="00E452D2">
      <w:pPr>
        <w:pBdr>
          <w:top w:val="nil"/>
          <w:left w:val="nil"/>
          <w:bottom w:val="nil"/>
          <w:right w:val="nil"/>
          <w:between w:val="nil"/>
        </w:pBdr>
        <w:tabs>
          <w:tab w:val="left" w:pos="638"/>
        </w:tabs>
        <w:ind w:firstLine="284"/>
        <w:rPr>
          <w:b/>
          <w:i/>
        </w:rPr>
      </w:pPr>
      <w:r>
        <w:rPr>
          <w:b/>
          <w:i/>
        </w:rPr>
        <w:t xml:space="preserve"> -</w:t>
      </w:r>
      <w:r>
        <w:rPr>
          <w:b/>
          <w:i/>
        </w:rPr>
        <w:tab/>
        <w:t>инструментальными (ИК):</w:t>
      </w:r>
    </w:p>
    <w:p w:rsidR="00E4689D" w:rsidRDefault="00E452D2">
      <w:pPr>
        <w:pBdr>
          <w:top w:val="nil"/>
          <w:left w:val="nil"/>
          <w:bottom w:val="nil"/>
          <w:right w:val="nil"/>
          <w:between w:val="nil"/>
        </w:pBdr>
        <w:tabs>
          <w:tab w:val="left" w:pos="638"/>
        </w:tabs>
        <w:rPr>
          <w:b/>
        </w:rPr>
      </w:pPr>
      <w:r>
        <w:rPr>
          <w:b/>
        </w:rPr>
        <w:t xml:space="preserve">ИК-1. </w:t>
      </w:r>
      <w:r>
        <w:t>Способен вест</w:t>
      </w:r>
      <w:r>
        <w:t xml:space="preserve">и деловое общение на государственном, официальном и на одном из иностранных языков в области работы и обучения;   </w:t>
      </w:r>
    </w:p>
    <w:p w:rsidR="00E4689D" w:rsidRDefault="00E452D2">
      <w:pPr>
        <w:pBdr>
          <w:top w:val="nil"/>
          <w:left w:val="nil"/>
          <w:bottom w:val="nil"/>
          <w:right w:val="nil"/>
          <w:between w:val="nil"/>
        </w:pBdr>
        <w:tabs>
          <w:tab w:val="left" w:pos="638"/>
        </w:tabs>
        <w:rPr>
          <w:b/>
        </w:rPr>
      </w:pPr>
      <w:r>
        <w:rPr>
          <w:b/>
        </w:rPr>
        <w:t>ИК-2.</w:t>
      </w:r>
      <w:r>
        <w:t xml:space="preserve"> Способен приобретать и применять новые знания с использованием информационных технологий для решения сложных проблем в области работы и</w:t>
      </w:r>
      <w:r>
        <w:t xml:space="preserve"> обучения;   </w:t>
      </w:r>
    </w:p>
    <w:p w:rsidR="00E4689D" w:rsidRDefault="00E452D2">
      <w:pPr>
        <w:pBdr>
          <w:top w:val="nil"/>
          <w:left w:val="nil"/>
          <w:bottom w:val="nil"/>
          <w:right w:val="nil"/>
          <w:between w:val="nil"/>
        </w:pBdr>
        <w:tabs>
          <w:tab w:val="left" w:pos="638"/>
        </w:tabs>
        <w:rPr>
          <w:b/>
        </w:rPr>
      </w:pPr>
      <w:r>
        <w:rPr>
          <w:b/>
        </w:rPr>
        <w:t>ИК-3.</w:t>
      </w:r>
      <w:r>
        <w:t xml:space="preserve"> Способен использовать предпринимательские знания и навыки в профессиональной деятельности; </w:t>
      </w:r>
    </w:p>
    <w:p w:rsidR="00E4689D" w:rsidRDefault="00E452D2">
      <w:pPr>
        <w:pBdr>
          <w:top w:val="nil"/>
          <w:left w:val="nil"/>
          <w:bottom w:val="nil"/>
          <w:right w:val="nil"/>
          <w:between w:val="nil"/>
        </w:pBdr>
        <w:tabs>
          <w:tab w:val="left" w:pos="0"/>
          <w:tab w:val="left" w:pos="284"/>
        </w:tabs>
        <w:ind w:firstLine="284"/>
        <w:jc w:val="both"/>
        <w:rPr>
          <w:b/>
          <w:i/>
        </w:rPr>
      </w:pPr>
      <w:r>
        <w:rPr>
          <w:b/>
          <w:i/>
        </w:rPr>
        <w:t>- социально-личностными и общекультурными (СЛК):</w:t>
      </w:r>
    </w:p>
    <w:p w:rsidR="00E4689D" w:rsidRDefault="00E452D2">
      <w:pPr>
        <w:pBdr>
          <w:top w:val="nil"/>
          <w:left w:val="nil"/>
          <w:bottom w:val="nil"/>
          <w:right w:val="nil"/>
          <w:between w:val="nil"/>
        </w:pBdr>
        <w:tabs>
          <w:tab w:val="left" w:pos="0"/>
          <w:tab w:val="left" w:pos="284"/>
        </w:tabs>
        <w:jc w:val="both"/>
        <w:rPr>
          <w:b/>
          <w:i/>
        </w:rPr>
      </w:pPr>
      <w:r>
        <w:rPr>
          <w:b/>
        </w:rPr>
        <w:t>СЛК-1.</w:t>
      </w:r>
      <w:r>
        <w:rPr>
          <w:b/>
          <w:i/>
        </w:rPr>
        <w:t xml:space="preserve"> </w:t>
      </w:r>
      <w:r>
        <w:t xml:space="preserve">Способен обеспечить достижение целей в профессиональной деятельности отдельных лиц или групп; </w:t>
      </w:r>
    </w:p>
    <w:p w:rsidR="00E4689D" w:rsidRDefault="00E452D2">
      <w:pPr>
        <w:tabs>
          <w:tab w:val="left" w:pos="284"/>
        </w:tabs>
        <w:spacing w:before="120"/>
      </w:pPr>
      <w:r>
        <w:rPr>
          <w:b/>
          <w:i/>
        </w:rPr>
        <w:t>б) профессиональными (ПК):</w:t>
      </w:r>
    </w:p>
    <w:p w:rsidR="00E4689D" w:rsidRDefault="00E452D2">
      <w:pPr>
        <w:pBdr>
          <w:top w:val="nil"/>
          <w:left w:val="nil"/>
          <w:bottom w:val="nil"/>
          <w:right w:val="nil"/>
          <w:between w:val="nil"/>
        </w:pBdr>
        <w:tabs>
          <w:tab w:val="left" w:pos="284"/>
          <w:tab w:val="left" w:pos="840"/>
        </w:tabs>
        <w:spacing w:after="120"/>
        <w:rPr>
          <w:b/>
          <w:color w:val="000000"/>
        </w:rPr>
      </w:pPr>
      <w:r>
        <w:rPr>
          <w:b/>
          <w:color w:val="000000"/>
        </w:rPr>
        <w:tab/>
        <w:t>для проектно-конструкторской деятельности</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ПК-1.</w:t>
      </w:r>
      <w:r>
        <w:rPr>
          <w:color w:val="000000"/>
        </w:rPr>
        <w:t xml:space="preserve"> Способен разрабатывать простые конструкции теплоэнергетических объектов и использоват</w:t>
      </w:r>
      <w:r>
        <w:rPr>
          <w:color w:val="000000"/>
        </w:rPr>
        <w:t>ь компьютерные сетевые технологии в своей предметной области;</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ПК-2.</w:t>
      </w:r>
      <w:r>
        <w:rPr>
          <w:color w:val="000000"/>
        </w:rPr>
        <w:t xml:space="preserve"> Способен использовать методы анализа моделирования теплотехнических схем и применять способы графического отображения изделий и объектов теплотехнического оборудования, схем и систем;</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ПК-3</w:t>
      </w:r>
      <w:r>
        <w:rPr>
          <w:b/>
          <w:color w:val="000000"/>
        </w:rPr>
        <w:t>.</w:t>
      </w:r>
      <w:r>
        <w:rPr>
          <w:color w:val="000000"/>
        </w:rPr>
        <w:t xml:space="preserve"> Способен оценивать механическую прочность разрабатываемых конструкций;</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ПК-4.</w:t>
      </w:r>
      <w:r>
        <w:rPr>
          <w:color w:val="000000"/>
        </w:rPr>
        <w:t xml:space="preserve"> Способен рассчитывать схемы и элементы основного оборудования, вторичных цепей, устройств защиты и автоматики теплоэнергетических объектов;</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ПК-5.</w:t>
      </w:r>
      <w:r>
        <w:rPr>
          <w:color w:val="000000"/>
        </w:rPr>
        <w:t xml:space="preserve"> Способен рассчитывать режимы ра</w:t>
      </w:r>
      <w:r>
        <w:rPr>
          <w:color w:val="000000"/>
        </w:rPr>
        <w:t>боты теплоэнергетических установок различного назначения, определять состав оборудования и его параметры, схемы теплоэнергетических объектов;</w:t>
      </w:r>
    </w:p>
    <w:p w:rsidR="00E4689D" w:rsidRDefault="00E452D2">
      <w:pPr>
        <w:keepNext/>
        <w:widowControl w:val="0"/>
        <w:pBdr>
          <w:top w:val="nil"/>
          <w:left w:val="nil"/>
          <w:bottom w:val="nil"/>
          <w:right w:val="nil"/>
          <w:between w:val="nil"/>
        </w:pBdr>
        <w:tabs>
          <w:tab w:val="left" w:pos="284"/>
          <w:tab w:val="left" w:pos="840"/>
        </w:tabs>
        <w:spacing w:before="60" w:after="120"/>
        <w:jc w:val="both"/>
        <w:rPr>
          <w:b/>
          <w:color w:val="000000"/>
        </w:rPr>
      </w:pPr>
      <w:r>
        <w:rPr>
          <w:color w:val="000000"/>
        </w:rPr>
        <w:tab/>
      </w:r>
      <w:r>
        <w:rPr>
          <w:b/>
          <w:color w:val="000000"/>
        </w:rPr>
        <w:t>для производственно-технологической деятельности</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ПК-6.</w:t>
      </w:r>
      <w:r>
        <w:rPr>
          <w:color w:val="000000"/>
        </w:rPr>
        <w:t xml:space="preserve"> Способен использовать технические средства для измерения основных параметров теплоэнергетических объектов и систем и происходящих в них процессов;</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ПК-7.</w:t>
      </w:r>
      <w:r>
        <w:rPr>
          <w:color w:val="000000"/>
        </w:rPr>
        <w:t xml:space="preserve"> Готов обосновывать технические решения при разработке технологических процессов и выбирать технические</w:t>
      </w:r>
      <w:r>
        <w:rPr>
          <w:color w:val="000000"/>
        </w:rPr>
        <w:t xml:space="preserve"> средства и технологии с учетом техники безопасности и экологических последствий их применения;</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ПК-8.</w:t>
      </w:r>
      <w:r>
        <w:rPr>
          <w:color w:val="000000"/>
        </w:rPr>
        <w:t xml:space="preserve"> Способен использовать правила техники безопасности, производственной санитарии, пожарной безопасности и нормы охраны труда; измерять и оценивать параметры</w:t>
      </w:r>
      <w:r>
        <w:rPr>
          <w:color w:val="000000"/>
        </w:rPr>
        <w:t xml:space="preserve"> производственного микроклимата, уровня запыленности и загазованности, шума, вибрации, освещенности рабочих мест;</w:t>
      </w:r>
    </w:p>
    <w:p w:rsidR="00E4689D" w:rsidRDefault="00E452D2">
      <w:pPr>
        <w:pBdr>
          <w:top w:val="nil"/>
          <w:left w:val="nil"/>
          <w:bottom w:val="nil"/>
          <w:right w:val="nil"/>
          <w:between w:val="nil"/>
        </w:pBdr>
        <w:tabs>
          <w:tab w:val="left" w:pos="284"/>
        </w:tabs>
        <w:spacing w:after="120" w:line="276" w:lineRule="auto"/>
        <w:jc w:val="both"/>
        <w:rPr>
          <w:color w:val="000000"/>
        </w:rPr>
      </w:pPr>
      <w:r>
        <w:rPr>
          <w:b/>
          <w:color w:val="000000"/>
        </w:rPr>
        <w:t>ПК-9.</w:t>
      </w:r>
      <w:r>
        <w:rPr>
          <w:color w:val="000000"/>
        </w:rPr>
        <w:t xml:space="preserve"> Способен составлять и оформлять оперативную документацию, предусмотренную правилами эксплуатации оборудования и организации работы;</w:t>
      </w:r>
    </w:p>
    <w:p w:rsidR="00E4689D" w:rsidRDefault="00E452D2">
      <w:pPr>
        <w:keepNext/>
        <w:widowControl w:val="0"/>
        <w:pBdr>
          <w:top w:val="nil"/>
          <w:left w:val="nil"/>
          <w:bottom w:val="nil"/>
          <w:right w:val="nil"/>
          <w:between w:val="nil"/>
        </w:pBdr>
        <w:tabs>
          <w:tab w:val="left" w:pos="284"/>
          <w:tab w:val="left" w:pos="840"/>
        </w:tabs>
        <w:jc w:val="both"/>
        <w:rPr>
          <w:b/>
          <w:color w:val="000000"/>
        </w:rPr>
      </w:pPr>
      <w:r>
        <w:rPr>
          <w:b/>
          <w:color w:val="000000"/>
        </w:rPr>
        <w:tab/>
      </w:r>
      <w:r>
        <w:rPr>
          <w:b/>
          <w:color w:val="000000"/>
        </w:rPr>
        <w:t>для организационно-управленческой деятельности:</w:t>
      </w:r>
    </w:p>
    <w:p w:rsidR="00E4689D" w:rsidRDefault="00E452D2">
      <w:pPr>
        <w:keepNext/>
        <w:widowControl w:val="0"/>
        <w:pBdr>
          <w:top w:val="nil"/>
          <w:left w:val="nil"/>
          <w:bottom w:val="nil"/>
          <w:right w:val="nil"/>
          <w:between w:val="nil"/>
        </w:pBdr>
        <w:tabs>
          <w:tab w:val="left" w:pos="284"/>
          <w:tab w:val="left" w:pos="840"/>
        </w:tabs>
        <w:spacing w:before="60" w:after="120"/>
        <w:jc w:val="both"/>
        <w:rPr>
          <w:b/>
          <w:color w:val="000000"/>
        </w:rPr>
      </w:pPr>
      <w:r>
        <w:rPr>
          <w:b/>
        </w:rPr>
        <w:t>ПК-10.</w:t>
      </w:r>
      <w:r>
        <w:t xml:space="preserve"> Подготовлен работать в составе коллектива исполнителей в области по организации эксплуатации теплоэнергетического оборудования;</w:t>
      </w:r>
    </w:p>
    <w:p w:rsidR="00E4689D" w:rsidRDefault="00E452D2">
      <w:pPr>
        <w:tabs>
          <w:tab w:val="left" w:pos="0"/>
        </w:tabs>
        <w:spacing w:line="276" w:lineRule="auto"/>
        <w:jc w:val="both"/>
      </w:pPr>
      <w:r>
        <w:rPr>
          <w:b/>
        </w:rPr>
        <w:t>ПК-11.</w:t>
      </w:r>
      <w:r>
        <w:t xml:space="preserve"> С</w:t>
      </w:r>
      <w:r>
        <w:rPr>
          <w:color w:val="000000"/>
        </w:rPr>
        <w:t>пособен анализировать технологический процесс как объект управления;</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ПК-12.</w:t>
      </w:r>
      <w:r>
        <w:rPr>
          <w:color w:val="000000"/>
        </w:rPr>
        <w:t xml:space="preserve"> Способен определять стоимостную оценку основных производственных ресурсов</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ПК-13.</w:t>
      </w:r>
      <w:r>
        <w:rPr>
          <w:color w:val="000000"/>
        </w:rPr>
        <w:t xml:space="preserve"> Готов решать конкретные задачи в области организации и нормирования труда;</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lastRenderedPageBreak/>
        <w:t>ПК-14.</w:t>
      </w:r>
      <w:r>
        <w:rPr>
          <w:color w:val="000000"/>
        </w:rPr>
        <w:t xml:space="preserve"> Готов обеспечиват</w:t>
      </w:r>
      <w:r>
        <w:rPr>
          <w:color w:val="000000"/>
        </w:rPr>
        <w:t>ь соблюдение производственной и трудовой дисциплины;</w:t>
      </w:r>
    </w:p>
    <w:p w:rsidR="00E4689D" w:rsidRDefault="00E452D2">
      <w:pPr>
        <w:pBdr>
          <w:top w:val="nil"/>
          <w:left w:val="nil"/>
          <w:bottom w:val="nil"/>
          <w:right w:val="nil"/>
          <w:between w:val="nil"/>
        </w:pBdr>
        <w:tabs>
          <w:tab w:val="left" w:pos="284"/>
        </w:tabs>
        <w:spacing w:after="200" w:line="276" w:lineRule="auto"/>
        <w:jc w:val="both"/>
        <w:rPr>
          <w:color w:val="000000"/>
        </w:rPr>
      </w:pPr>
      <w:r>
        <w:rPr>
          <w:b/>
          <w:color w:val="000000"/>
        </w:rPr>
        <w:t>ПК-15.</w:t>
      </w:r>
      <w:r>
        <w:rPr>
          <w:color w:val="000000"/>
        </w:rPr>
        <w:t xml:space="preserve"> Готов обеспечивать соблюдение заданных параметров технологического процесса и качество вырабатываемой продукции;</w:t>
      </w:r>
    </w:p>
    <w:p w:rsidR="00E4689D" w:rsidRDefault="00E452D2">
      <w:pPr>
        <w:pBdr>
          <w:top w:val="nil"/>
          <w:left w:val="nil"/>
          <w:bottom w:val="nil"/>
          <w:right w:val="nil"/>
          <w:between w:val="nil"/>
        </w:pBdr>
        <w:tabs>
          <w:tab w:val="left" w:pos="0"/>
        </w:tabs>
        <w:spacing w:after="120"/>
        <w:jc w:val="both"/>
        <w:rPr>
          <w:b/>
          <w:color w:val="000000"/>
        </w:rPr>
      </w:pPr>
      <w:r>
        <w:rPr>
          <w:b/>
          <w:color w:val="000000"/>
        </w:rPr>
        <w:t>- для монтажно-наладочной деятельности:</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ПК-16.</w:t>
      </w:r>
      <w:r>
        <w:rPr>
          <w:color w:val="000000"/>
        </w:rPr>
        <w:t xml:space="preserve"> Готов осуществлять монтаж, регулировку, испытание, сдачу в эксплуатацию теплоэнергетические  оборудования и осуществлять  наладку и опытную проверку теплоэнергетического оборудования;</w:t>
      </w:r>
    </w:p>
    <w:p w:rsidR="00E4689D" w:rsidRDefault="00E452D2">
      <w:pPr>
        <w:pBdr>
          <w:top w:val="nil"/>
          <w:left w:val="nil"/>
          <w:bottom w:val="nil"/>
          <w:right w:val="nil"/>
          <w:between w:val="nil"/>
        </w:pBdr>
        <w:tabs>
          <w:tab w:val="left" w:pos="284"/>
        </w:tabs>
        <w:spacing w:after="120" w:line="276" w:lineRule="auto"/>
        <w:jc w:val="both"/>
        <w:rPr>
          <w:color w:val="000000"/>
        </w:rPr>
      </w:pPr>
      <w:r>
        <w:rPr>
          <w:b/>
          <w:color w:val="000000"/>
        </w:rPr>
        <w:tab/>
        <w:t>для сервисно-эксплуатационной деятельности</w:t>
      </w:r>
      <w:r>
        <w:rPr>
          <w:color w:val="000000"/>
        </w:rPr>
        <w:t>:</w:t>
      </w:r>
    </w:p>
    <w:p w:rsidR="00E4689D" w:rsidRDefault="00E452D2">
      <w:pPr>
        <w:pBdr>
          <w:top w:val="nil"/>
          <w:left w:val="nil"/>
          <w:bottom w:val="nil"/>
          <w:right w:val="nil"/>
          <w:between w:val="nil"/>
        </w:pBdr>
        <w:tabs>
          <w:tab w:val="left" w:pos="284"/>
        </w:tabs>
        <w:spacing w:line="276" w:lineRule="auto"/>
        <w:jc w:val="both"/>
        <w:rPr>
          <w:color w:val="000000"/>
        </w:rPr>
      </w:pPr>
      <w:r>
        <w:rPr>
          <w:b/>
          <w:color w:val="000000"/>
        </w:rPr>
        <w:t>ПК-17.</w:t>
      </w:r>
      <w:r>
        <w:rPr>
          <w:color w:val="000000"/>
        </w:rPr>
        <w:t xml:space="preserve"> Готов проверять технические состояния и остаточные ресурсы оборудования и организации профилактических осмотров и текущего ремонта.</w:t>
      </w:r>
    </w:p>
    <w:p w:rsidR="00E4689D" w:rsidRDefault="00E452D2">
      <w:pPr>
        <w:shd w:val="clear" w:color="auto" w:fill="FFFFFF"/>
        <w:ind w:firstLine="708"/>
        <w:jc w:val="both"/>
      </w:pPr>
      <w:r>
        <w:t>Профиль определяется дополнительными профессиональными компетенциями в количестве не более 5 наименований и определяется ву</w:t>
      </w:r>
      <w:r>
        <w:t>зом самостоятельно. Перечень профилей утверждается УМО.</w:t>
      </w:r>
    </w:p>
    <w:p w:rsidR="00E4689D" w:rsidRDefault="00E452D2">
      <w:pPr>
        <w:ind w:firstLine="709"/>
        <w:jc w:val="both"/>
      </w:pPr>
      <w: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E4689D" w:rsidRDefault="00E452D2">
      <w:pPr>
        <w:pBdr>
          <w:top w:val="nil"/>
          <w:left w:val="nil"/>
          <w:bottom w:val="nil"/>
          <w:right w:val="nil"/>
          <w:between w:val="nil"/>
        </w:pBdr>
        <w:spacing w:before="120"/>
        <w:ind w:right="981"/>
        <w:rPr>
          <w:b/>
          <w:color w:val="000000"/>
        </w:rPr>
      </w:pPr>
      <w:r>
        <w:rPr>
          <w:b/>
          <w:color w:val="000000"/>
        </w:rPr>
        <w:t xml:space="preserve">5.2.  Требования к структуре ООП </w:t>
      </w:r>
      <w:r>
        <w:rPr>
          <w:b/>
          <w:color w:val="000000"/>
        </w:rPr>
        <w:t>подготовки бакалавров</w:t>
      </w:r>
    </w:p>
    <w:p w:rsidR="00E4689D" w:rsidRDefault="00E452D2">
      <w:pPr>
        <w:pBdr>
          <w:top w:val="nil"/>
          <w:left w:val="nil"/>
          <w:bottom w:val="nil"/>
          <w:right w:val="nil"/>
          <w:between w:val="nil"/>
        </w:pBdr>
        <w:tabs>
          <w:tab w:val="left" w:pos="1010"/>
        </w:tabs>
        <w:ind w:left="1434" w:right="979"/>
        <w:rPr>
          <w:b/>
          <w:color w:val="000000"/>
        </w:rPr>
      </w:pPr>
      <w:r>
        <w:rPr>
          <w:b/>
          <w:color w:val="000000"/>
        </w:rPr>
        <w:tab/>
      </w:r>
    </w:p>
    <w:p w:rsidR="00E4689D" w:rsidRDefault="00E452D2">
      <w:pPr>
        <w:ind w:firstLine="709"/>
      </w:pPr>
      <w:r>
        <w:t>Структура ООП подготовки бакалавров включает следующие блоки:</w:t>
      </w:r>
    </w:p>
    <w:p w:rsidR="00E4689D" w:rsidRDefault="00E452D2">
      <w:pPr>
        <w:ind w:firstLine="709"/>
      </w:pPr>
      <w:r>
        <w:t>Блок 1: «Дисциплины (модули)»</w:t>
      </w:r>
    </w:p>
    <w:p w:rsidR="00E4689D" w:rsidRDefault="00E452D2">
      <w:pPr>
        <w:ind w:firstLine="709"/>
      </w:pPr>
      <w:r>
        <w:t>Блок 2: «Практика»</w:t>
      </w:r>
    </w:p>
    <w:p w:rsidR="00E4689D" w:rsidRDefault="00E452D2">
      <w:pPr>
        <w:ind w:firstLine="709"/>
      </w:pPr>
      <w:r>
        <w:t>Блок 3: «Государственная итоговая аттестация»</w:t>
      </w:r>
    </w:p>
    <w:p w:rsidR="00E4689D" w:rsidRDefault="00E4689D">
      <w:pPr>
        <w:pBdr>
          <w:top w:val="nil"/>
          <w:left w:val="nil"/>
          <w:bottom w:val="nil"/>
          <w:right w:val="nil"/>
          <w:between w:val="nil"/>
        </w:pBdr>
        <w:ind w:left="1434" w:right="979"/>
        <w:rPr>
          <w:color w:val="FFFFFF"/>
        </w:rPr>
      </w:pPr>
    </w:p>
    <w:tbl>
      <w:tblPr>
        <w:tblStyle w:val="af8"/>
        <w:tblW w:w="93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4782"/>
        <w:gridCol w:w="3406"/>
      </w:tblGrid>
      <w:tr w:rsidR="00E4689D">
        <w:tc>
          <w:tcPr>
            <w:tcW w:w="5916" w:type="dxa"/>
            <w:gridSpan w:val="2"/>
            <w:shd w:val="clear" w:color="auto" w:fill="auto"/>
          </w:tcPr>
          <w:p w:rsidR="00E4689D" w:rsidRDefault="00E452D2">
            <w:pPr>
              <w:pBdr>
                <w:top w:val="nil"/>
                <w:left w:val="nil"/>
                <w:bottom w:val="nil"/>
                <w:right w:val="nil"/>
                <w:between w:val="nil"/>
              </w:pBdr>
              <w:tabs>
                <w:tab w:val="left" w:pos="984"/>
              </w:tabs>
              <w:rPr>
                <w:b/>
                <w:color w:val="000000"/>
              </w:rPr>
            </w:pPr>
            <w:r>
              <w:rPr>
                <w:b/>
                <w:color w:val="000000"/>
              </w:rPr>
              <w:tab/>
            </w:r>
            <w:r>
              <w:rPr>
                <w:color w:val="000000"/>
              </w:rPr>
              <w:t>Структура ООП подготовки бакалавров</w:t>
            </w:r>
          </w:p>
        </w:tc>
        <w:tc>
          <w:tcPr>
            <w:tcW w:w="3406" w:type="dxa"/>
            <w:shd w:val="clear" w:color="auto" w:fill="auto"/>
          </w:tcPr>
          <w:p w:rsidR="00E4689D" w:rsidRDefault="00E452D2">
            <w:pPr>
              <w:pBdr>
                <w:top w:val="nil"/>
                <w:left w:val="nil"/>
                <w:bottom w:val="nil"/>
                <w:right w:val="nil"/>
                <w:between w:val="nil"/>
              </w:pBdr>
              <w:ind w:right="-210"/>
              <w:rPr>
                <w:b/>
                <w:color w:val="000000"/>
              </w:rPr>
            </w:pPr>
            <w:r>
              <w:rPr>
                <w:color w:val="000000"/>
              </w:rPr>
              <w:t>Объем ООП подготовки бакалавров и ее блоков в кредитах</w:t>
            </w:r>
          </w:p>
        </w:tc>
      </w:tr>
      <w:tr w:rsidR="00E4689D">
        <w:trPr>
          <w:trHeight w:val="602"/>
        </w:trPr>
        <w:tc>
          <w:tcPr>
            <w:tcW w:w="1134" w:type="dxa"/>
            <w:vMerge w:val="restart"/>
            <w:shd w:val="clear" w:color="auto" w:fill="auto"/>
          </w:tcPr>
          <w:p w:rsidR="00E4689D" w:rsidRDefault="00E452D2">
            <w:pPr>
              <w:pBdr>
                <w:top w:val="nil"/>
                <w:left w:val="nil"/>
                <w:bottom w:val="nil"/>
                <w:right w:val="nil"/>
                <w:between w:val="nil"/>
              </w:pBdr>
              <w:ind w:right="80"/>
              <w:rPr>
                <w:b/>
                <w:color w:val="000000"/>
              </w:rPr>
            </w:pPr>
            <w:r>
              <w:rPr>
                <w:b/>
                <w:color w:val="000000"/>
              </w:rPr>
              <w:t>Блок 1</w:t>
            </w:r>
          </w:p>
        </w:tc>
        <w:tc>
          <w:tcPr>
            <w:tcW w:w="4782" w:type="dxa"/>
            <w:shd w:val="clear" w:color="auto" w:fill="auto"/>
          </w:tcPr>
          <w:p w:rsidR="00E4689D" w:rsidRDefault="00E452D2">
            <w:pPr>
              <w:pBdr>
                <w:top w:val="nil"/>
                <w:left w:val="nil"/>
                <w:bottom w:val="nil"/>
                <w:right w:val="nil"/>
                <w:between w:val="nil"/>
              </w:pBdr>
              <w:ind w:right="979"/>
              <w:rPr>
                <w:color w:val="000000"/>
              </w:rPr>
            </w:pPr>
            <w:r>
              <w:rPr>
                <w:color w:val="000000"/>
              </w:rPr>
              <w:t xml:space="preserve">I. Гуманитарный, социальный и экономический цикл </w:t>
            </w:r>
          </w:p>
          <w:p w:rsidR="00E4689D" w:rsidRDefault="00E4689D">
            <w:pPr>
              <w:pBdr>
                <w:top w:val="nil"/>
                <w:left w:val="nil"/>
                <w:bottom w:val="nil"/>
                <w:right w:val="nil"/>
                <w:between w:val="nil"/>
              </w:pBdr>
              <w:ind w:right="979"/>
              <w:rPr>
                <w:b/>
                <w:color w:val="000000"/>
              </w:rPr>
            </w:pPr>
          </w:p>
        </w:tc>
        <w:tc>
          <w:tcPr>
            <w:tcW w:w="3406" w:type="dxa"/>
            <w:vMerge w:val="restart"/>
            <w:shd w:val="clear" w:color="auto" w:fill="auto"/>
          </w:tcPr>
          <w:p w:rsidR="00E4689D" w:rsidRDefault="00E4689D">
            <w:pPr>
              <w:pBdr>
                <w:top w:val="nil"/>
                <w:left w:val="nil"/>
                <w:bottom w:val="nil"/>
                <w:right w:val="nil"/>
                <w:between w:val="nil"/>
              </w:pBdr>
              <w:ind w:right="979"/>
              <w:rPr>
                <w:b/>
                <w:color w:val="000000"/>
              </w:rPr>
            </w:pPr>
          </w:p>
          <w:p w:rsidR="00E4689D" w:rsidRDefault="00E4689D">
            <w:pPr>
              <w:pBdr>
                <w:top w:val="nil"/>
                <w:left w:val="nil"/>
                <w:bottom w:val="nil"/>
                <w:right w:val="nil"/>
                <w:between w:val="nil"/>
              </w:pBdr>
              <w:ind w:right="979"/>
              <w:rPr>
                <w:b/>
                <w:color w:val="000000"/>
              </w:rPr>
            </w:pPr>
          </w:p>
          <w:p w:rsidR="00E4689D" w:rsidRDefault="00E4689D">
            <w:pPr>
              <w:pBdr>
                <w:top w:val="nil"/>
                <w:left w:val="nil"/>
                <w:bottom w:val="nil"/>
                <w:right w:val="nil"/>
                <w:between w:val="nil"/>
              </w:pBdr>
              <w:ind w:right="979"/>
              <w:jc w:val="center"/>
              <w:rPr>
                <w:b/>
              </w:rPr>
            </w:pPr>
          </w:p>
          <w:p w:rsidR="00E4689D" w:rsidRDefault="00E4689D">
            <w:pPr>
              <w:pBdr>
                <w:top w:val="nil"/>
                <w:left w:val="nil"/>
                <w:bottom w:val="nil"/>
                <w:right w:val="nil"/>
                <w:between w:val="nil"/>
              </w:pBdr>
              <w:ind w:right="979"/>
              <w:jc w:val="center"/>
              <w:rPr>
                <w:b/>
              </w:rPr>
            </w:pPr>
          </w:p>
          <w:p w:rsidR="00E4689D" w:rsidRDefault="00E452D2">
            <w:pPr>
              <w:pBdr>
                <w:top w:val="nil"/>
                <w:left w:val="nil"/>
                <w:bottom w:val="nil"/>
                <w:right w:val="nil"/>
                <w:between w:val="nil"/>
              </w:pBdr>
              <w:ind w:right="979"/>
              <w:jc w:val="center"/>
              <w:rPr>
                <w:b/>
                <w:color w:val="000000"/>
              </w:rPr>
            </w:pPr>
            <w:r>
              <w:rPr>
                <w:b/>
              </w:rPr>
              <w:t>165-215</w:t>
            </w:r>
          </w:p>
        </w:tc>
      </w:tr>
      <w:tr w:rsidR="00E4689D">
        <w:trPr>
          <w:trHeight w:val="611"/>
        </w:trPr>
        <w:tc>
          <w:tcPr>
            <w:tcW w:w="1134" w:type="dxa"/>
            <w:vMerge/>
            <w:shd w:val="clear" w:color="auto" w:fill="auto"/>
          </w:tcPr>
          <w:p w:rsidR="00E4689D" w:rsidRDefault="00E4689D">
            <w:pPr>
              <w:widowControl w:val="0"/>
              <w:pBdr>
                <w:top w:val="nil"/>
                <w:left w:val="nil"/>
                <w:bottom w:val="nil"/>
                <w:right w:val="nil"/>
                <w:between w:val="nil"/>
              </w:pBdr>
              <w:spacing w:line="276" w:lineRule="auto"/>
              <w:rPr>
                <w:b/>
                <w:color w:val="000000"/>
              </w:rPr>
            </w:pPr>
          </w:p>
        </w:tc>
        <w:tc>
          <w:tcPr>
            <w:tcW w:w="4782" w:type="dxa"/>
            <w:shd w:val="clear" w:color="auto" w:fill="auto"/>
          </w:tcPr>
          <w:p w:rsidR="00E4689D" w:rsidRDefault="00E452D2">
            <w:pPr>
              <w:pBdr>
                <w:top w:val="nil"/>
                <w:left w:val="nil"/>
                <w:bottom w:val="nil"/>
                <w:right w:val="nil"/>
                <w:between w:val="nil"/>
              </w:pBdr>
              <w:ind w:right="979"/>
              <w:rPr>
                <w:color w:val="000000"/>
              </w:rPr>
            </w:pPr>
            <w:r>
              <w:rPr>
                <w:color w:val="000000"/>
              </w:rPr>
              <w:t>IL Математический и</w:t>
            </w:r>
          </w:p>
          <w:p w:rsidR="00E4689D" w:rsidRDefault="00E452D2">
            <w:pPr>
              <w:widowControl w:val="0"/>
              <w:pBdr>
                <w:top w:val="nil"/>
                <w:left w:val="nil"/>
                <w:bottom w:val="nil"/>
                <w:right w:val="nil"/>
                <w:between w:val="nil"/>
              </w:pBdr>
              <w:ind w:right="979"/>
              <w:rPr>
                <w:color w:val="000000"/>
              </w:rPr>
            </w:pPr>
            <w:r>
              <w:rPr>
                <w:color w:val="000000"/>
              </w:rPr>
              <w:t>естественно-научный цикл</w:t>
            </w:r>
          </w:p>
        </w:tc>
        <w:tc>
          <w:tcPr>
            <w:tcW w:w="3406" w:type="dxa"/>
            <w:vMerge/>
            <w:shd w:val="clear" w:color="auto" w:fill="auto"/>
          </w:tcPr>
          <w:p w:rsidR="00E4689D" w:rsidRDefault="00E4689D">
            <w:pPr>
              <w:widowControl w:val="0"/>
              <w:pBdr>
                <w:top w:val="nil"/>
                <w:left w:val="nil"/>
                <w:bottom w:val="nil"/>
                <w:right w:val="nil"/>
                <w:between w:val="nil"/>
              </w:pBdr>
              <w:ind w:right="979"/>
              <w:rPr>
                <w:b/>
                <w:color w:val="000000"/>
              </w:rPr>
            </w:pPr>
          </w:p>
        </w:tc>
      </w:tr>
      <w:tr w:rsidR="00E4689D">
        <w:trPr>
          <w:trHeight w:val="392"/>
        </w:trPr>
        <w:tc>
          <w:tcPr>
            <w:tcW w:w="1134" w:type="dxa"/>
            <w:vMerge/>
            <w:shd w:val="clear" w:color="auto" w:fill="auto"/>
          </w:tcPr>
          <w:p w:rsidR="00E4689D" w:rsidRDefault="00E4689D">
            <w:pPr>
              <w:widowControl w:val="0"/>
              <w:pBdr>
                <w:top w:val="nil"/>
                <w:left w:val="nil"/>
                <w:bottom w:val="nil"/>
                <w:right w:val="nil"/>
                <w:between w:val="nil"/>
              </w:pBdr>
              <w:spacing w:line="276" w:lineRule="auto"/>
              <w:rPr>
                <w:b/>
                <w:color w:val="000000"/>
              </w:rPr>
            </w:pPr>
          </w:p>
        </w:tc>
        <w:tc>
          <w:tcPr>
            <w:tcW w:w="4782" w:type="dxa"/>
            <w:shd w:val="clear" w:color="auto" w:fill="auto"/>
          </w:tcPr>
          <w:p w:rsidR="00E4689D" w:rsidRDefault="00E452D2">
            <w:pPr>
              <w:widowControl w:val="0"/>
              <w:pBdr>
                <w:top w:val="nil"/>
                <w:left w:val="nil"/>
                <w:bottom w:val="nil"/>
                <w:right w:val="nil"/>
                <w:between w:val="nil"/>
              </w:pBdr>
              <w:ind w:right="979"/>
              <w:rPr>
                <w:color w:val="000000"/>
              </w:rPr>
            </w:pPr>
            <w:r>
              <w:rPr>
                <w:color w:val="000000"/>
              </w:rPr>
              <w:t>III. Профессиональный цикл</w:t>
            </w:r>
          </w:p>
          <w:p w:rsidR="00E4689D" w:rsidRDefault="00E4689D">
            <w:pPr>
              <w:widowControl w:val="0"/>
              <w:pBdr>
                <w:top w:val="nil"/>
                <w:left w:val="nil"/>
                <w:bottom w:val="nil"/>
                <w:right w:val="nil"/>
                <w:between w:val="nil"/>
              </w:pBdr>
              <w:ind w:right="979"/>
              <w:rPr>
                <w:color w:val="000000"/>
              </w:rPr>
            </w:pPr>
          </w:p>
        </w:tc>
        <w:tc>
          <w:tcPr>
            <w:tcW w:w="3406" w:type="dxa"/>
            <w:vMerge/>
            <w:shd w:val="clear" w:color="auto" w:fill="auto"/>
          </w:tcPr>
          <w:p w:rsidR="00E4689D" w:rsidRDefault="00E4689D">
            <w:pPr>
              <w:widowControl w:val="0"/>
              <w:pBdr>
                <w:top w:val="nil"/>
                <w:left w:val="nil"/>
                <w:bottom w:val="nil"/>
                <w:right w:val="nil"/>
                <w:between w:val="nil"/>
              </w:pBdr>
              <w:ind w:right="979"/>
              <w:rPr>
                <w:b/>
                <w:color w:val="000000"/>
              </w:rPr>
            </w:pPr>
          </w:p>
        </w:tc>
      </w:tr>
      <w:tr w:rsidR="00E4689D">
        <w:trPr>
          <w:trHeight w:val="460"/>
        </w:trPr>
        <w:tc>
          <w:tcPr>
            <w:tcW w:w="1134" w:type="dxa"/>
            <w:shd w:val="clear" w:color="auto" w:fill="auto"/>
          </w:tcPr>
          <w:p w:rsidR="00E4689D" w:rsidRDefault="00E452D2">
            <w:pPr>
              <w:pBdr>
                <w:top w:val="nil"/>
                <w:left w:val="nil"/>
                <w:bottom w:val="nil"/>
                <w:right w:val="nil"/>
                <w:between w:val="nil"/>
              </w:pBdr>
              <w:ind w:right="-346"/>
              <w:rPr>
                <w:b/>
                <w:color w:val="000000"/>
              </w:rPr>
            </w:pPr>
            <w:r>
              <w:rPr>
                <w:b/>
                <w:color w:val="000000"/>
              </w:rPr>
              <w:t>Блок 2</w:t>
            </w:r>
          </w:p>
        </w:tc>
        <w:tc>
          <w:tcPr>
            <w:tcW w:w="4782" w:type="dxa"/>
            <w:shd w:val="clear" w:color="auto" w:fill="auto"/>
          </w:tcPr>
          <w:p w:rsidR="00E4689D" w:rsidRDefault="00E452D2">
            <w:pPr>
              <w:pBdr>
                <w:top w:val="nil"/>
                <w:left w:val="nil"/>
                <w:bottom w:val="nil"/>
                <w:right w:val="nil"/>
                <w:between w:val="nil"/>
              </w:pBdr>
              <w:ind w:right="979"/>
              <w:rPr>
                <w:color w:val="000000"/>
              </w:rPr>
            </w:pPr>
            <w:r>
              <w:rPr>
                <w:color w:val="000000"/>
              </w:rPr>
              <w:t>Практика</w:t>
            </w:r>
          </w:p>
        </w:tc>
        <w:tc>
          <w:tcPr>
            <w:tcW w:w="3406" w:type="dxa"/>
            <w:shd w:val="clear" w:color="auto" w:fill="auto"/>
          </w:tcPr>
          <w:p w:rsidR="00E4689D" w:rsidRDefault="00E452D2">
            <w:pPr>
              <w:pBdr>
                <w:top w:val="nil"/>
                <w:left w:val="nil"/>
                <w:bottom w:val="nil"/>
                <w:right w:val="nil"/>
                <w:between w:val="nil"/>
              </w:pBdr>
              <w:ind w:right="979"/>
              <w:jc w:val="center"/>
              <w:rPr>
                <w:b/>
                <w:color w:val="000000"/>
              </w:rPr>
            </w:pPr>
            <w:r>
              <w:rPr>
                <w:b/>
              </w:rPr>
              <w:t>15-60</w:t>
            </w:r>
          </w:p>
        </w:tc>
      </w:tr>
      <w:tr w:rsidR="00E4689D">
        <w:trPr>
          <w:trHeight w:val="420"/>
        </w:trPr>
        <w:tc>
          <w:tcPr>
            <w:tcW w:w="1134" w:type="dxa"/>
            <w:shd w:val="clear" w:color="auto" w:fill="auto"/>
          </w:tcPr>
          <w:p w:rsidR="00E4689D" w:rsidRDefault="00E452D2">
            <w:pPr>
              <w:pBdr>
                <w:top w:val="nil"/>
                <w:left w:val="nil"/>
                <w:bottom w:val="nil"/>
                <w:right w:val="nil"/>
                <w:between w:val="nil"/>
              </w:pBdr>
              <w:ind w:right="80"/>
              <w:rPr>
                <w:b/>
                <w:color w:val="000000"/>
              </w:rPr>
            </w:pPr>
            <w:r>
              <w:rPr>
                <w:b/>
                <w:color w:val="000000"/>
              </w:rPr>
              <w:t>Блок 3</w:t>
            </w:r>
          </w:p>
        </w:tc>
        <w:tc>
          <w:tcPr>
            <w:tcW w:w="4782" w:type="dxa"/>
            <w:shd w:val="clear" w:color="auto" w:fill="auto"/>
          </w:tcPr>
          <w:p w:rsidR="00E4689D" w:rsidRDefault="00E452D2">
            <w:pPr>
              <w:pBdr>
                <w:top w:val="nil"/>
                <w:left w:val="nil"/>
                <w:bottom w:val="nil"/>
                <w:right w:val="nil"/>
                <w:between w:val="nil"/>
              </w:pBdr>
              <w:ind w:right="-4"/>
              <w:rPr>
                <w:color w:val="000000"/>
              </w:rPr>
            </w:pPr>
            <w:r>
              <w:rPr>
                <w:color w:val="000000"/>
              </w:rPr>
              <w:t>Государственная итоговая аттестация</w:t>
            </w:r>
          </w:p>
        </w:tc>
        <w:tc>
          <w:tcPr>
            <w:tcW w:w="3406" w:type="dxa"/>
            <w:shd w:val="clear" w:color="auto" w:fill="auto"/>
          </w:tcPr>
          <w:p w:rsidR="00E4689D" w:rsidRDefault="00E452D2">
            <w:pPr>
              <w:pBdr>
                <w:top w:val="nil"/>
                <w:left w:val="nil"/>
                <w:bottom w:val="nil"/>
                <w:right w:val="nil"/>
                <w:between w:val="nil"/>
              </w:pBdr>
              <w:ind w:right="979"/>
              <w:jc w:val="center"/>
              <w:rPr>
                <w:b/>
                <w:color w:val="000000"/>
              </w:rPr>
            </w:pPr>
            <w:r>
              <w:rPr>
                <w:b/>
              </w:rPr>
              <w:t>10-15</w:t>
            </w:r>
          </w:p>
        </w:tc>
      </w:tr>
      <w:tr w:rsidR="00E4689D">
        <w:trPr>
          <w:trHeight w:val="420"/>
        </w:trPr>
        <w:tc>
          <w:tcPr>
            <w:tcW w:w="5916" w:type="dxa"/>
            <w:gridSpan w:val="2"/>
            <w:shd w:val="clear" w:color="auto" w:fill="auto"/>
          </w:tcPr>
          <w:p w:rsidR="00E4689D" w:rsidRDefault="00E452D2">
            <w:pPr>
              <w:pBdr>
                <w:top w:val="nil"/>
                <w:left w:val="nil"/>
                <w:bottom w:val="nil"/>
                <w:right w:val="nil"/>
                <w:between w:val="nil"/>
              </w:pBdr>
              <w:ind w:right="979" w:firstLine="34"/>
              <w:rPr>
                <w:b/>
                <w:color w:val="000000"/>
              </w:rPr>
            </w:pPr>
            <w:r>
              <w:rPr>
                <w:color w:val="000000"/>
              </w:rPr>
              <w:t>Объем ООП ВПО по подготовке бакалавров</w:t>
            </w:r>
          </w:p>
        </w:tc>
        <w:tc>
          <w:tcPr>
            <w:tcW w:w="3406" w:type="dxa"/>
            <w:shd w:val="clear" w:color="auto" w:fill="auto"/>
          </w:tcPr>
          <w:p w:rsidR="00E4689D" w:rsidRDefault="00E452D2">
            <w:pPr>
              <w:pBdr>
                <w:top w:val="nil"/>
                <w:left w:val="nil"/>
                <w:bottom w:val="nil"/>
                <w:right w:val="nil"/>
                <w:between w:val="nil"/>
              </w:pBdr>
              <w:ind w:right="979"/>
              <w:jc w:val="center"/>
              <w:rPr>
                <w:b/>
                <w:color w:val="000000"/>
              </w:rPr>
            </w:pPr>
            <w:r>
              <w:rPr>
                <w:b/>
                <w:color w:val="000000"/>
              </w:rPr>
              <w:t>240</w:t>
            </w:r>
          </w:p>
        </w:tc>
      </w:tr>
    </w:tbl>
    <w:p w:rsidR="00E4689D" w:rsidRDefault="00E4689D">
      <w:pPr>
        <w:pBdr>
          <w:top w:val="nil"/>
          <w:left w:val="nil"/>
          <w:bottom w:val="nil"/>
          <w:right w:val="nil"/>
          <w:between w:val="nil"/>
        </w:pBdr>
        <w:ind w:right="979"/>
        <w:rPr>
          <w:b/>
          <w:color w:val="000000"/>
        </w:rPr>
      </w:pPr>
    </w:p>
    <w:p w:rsidR="00E4689D" w:rsidRDefault="00E452D2">
      <w:pPr>
        <w:pBdr>
          <w:top w:val="nil"/>
          <w:left w:val="nil"/>
          <w:bottom w:val="nil"/>
          <w:right w:val="nil"/>
          <w:between w:val="nil"/>
        </w:pBdr>
        <w:tabs>
          <w:tab w:val="left" w:pos="10063"/>
        </w:tabs>
        <w:ind w:right="-2" w:firstLine="567"/>
        <w:jc w:val="both"/>
        <w:rPr>
          <w:color w:val="000000"/>
        </w:rPr>
      </w:pPr>
      <w:r>
        <w:rPr>
          <w:color w:val="000000"/>
        </w:rPr>
        <w:t xml:space="preserve">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 </w:t>
      </w:r>
    </w:p>
    <w:p w:rsidR="00E4689D" w:rsidRDefault="00E452D2">
      <w:pPr>
        <w:pBdr>
          <w:top w:val="nil"/>
          <w:left w:val="nil"/>
          <w:bottom w:val="nil"/>
          <w:right w:val="nil"/>
          <w:between w:val="nil"/>
        </w:pBdr>
        <w:tabs>
          <w:tab w:val="left" w:pos="10065"/>
        </w:tabs>
        <w:ind w:right="-2" w:firstLine="567"/>
        <w:jc w:val="both"/>
        <w:rPr>
          <w:color w:val="000000"/>
          <w:highlight w:val="yellow"/>
        </w:rPr>
      </w:pPr>
      <w:r>
        <w:rPr>
          <w:color w:val="000000"/>
        </w:rPr>
        <w:t xml:space="preserve">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w:t>
      </w:r>
      <w:r>
        <w:rPr>
          <w:color w:val="000000"/>
        </w:rPr>
        <w:t>предусмотренных национальной рамкой квалификаций.</w:t>
      </w:r>
    </w:p>
    <w:p w:rsidR="00E4689D" w:rsidRDefault="00E4689D">
      <w:pPr>
        <w:pBdr>
          <w:top w:val="nil"/>
          <w:left w:val="nil"/>
          <w:bottom w:val="nil"/>
          <w:right w:val="nil"/>
          <w:between w:val="nil"/>
        </w:pBdr>
        <w:tabs>
          <w:tab w:val="left" w:pos="10065"/>
        </w:tabs>
        <w:ind w:right="-2"/>
        <w:jc w:val="both"/>
        <w:rPr>
          <w:color w:val="000000"/>
          <w:highlight w:val="yellow"/>
        </w:rPr>
      </w:pPr>
    </w:p>
    <w:p w:rsidR="00E4689D" w:rsidRDefault="00E452D2">
      <w:pPr>
        <w:widowControl w:val="0"/>
        <w:pBdr>
          <w:top w:val="nil"/>
          <w:left w:val="nil"/>
          <w:bottom w:val="nil"/>
          <w:right w:val="nil"/>
          <w:between w:val="nil"/>
        </w:pBdr>
        <w:tabs>
          <w:tab w:val="left" w:pos="10065"/>
        </w:tabs>
        <w:ind w:right="-2" w:firstLine="567"/>
        <w:jc w:val="both"/>
        <w:rPr>
          <w:i/>
          <w:color w:val="000000"/>
        </w:rPr>
      </w:pPr>
      <w:r>
        <w:rPr>
          <w:b/>
          <w:i/>
          <w:color w:val="000000"/>
        </w:rPr>
        <w:t>5.2.1.</w:t>
      </w:r>
      <w:r>
        <w:rPr>
          <w:i/>
          <w:color w:val="000000"/>
        </w:rPr>
        <w:t xml:space="preserve"> ООП подготовки бакалавров должна обеспечить реализацию:</w:t>
      </w:r>
    </w:p>
    <w:p w:rsidR="00E4689D" w:rsidRDefault="00E4689D">
      <w:pPr>
        <w:widowControl w:val="0"/>
        <w:pBdr>
          <w:top w:val="nil"/>
          <w:left w:val="nil"/>
          <w:bottom w:val="nil"/>
          <w:right w:val="nil"/>
          <w:between w:val="nil"/>
        </w:pBdr>
        <w:tabs>
          <w:tab w:val="left" w:pos="10065"/>
        </w:tabs>
        <w:ind w:right="-2" w:firstLine="567"/>
        <w:jc w:val="both"/>
        <w:rPr>
          <w:color w:val="000000"/>
        </w:rPr>
      </w:pPr>
    </w:p>
    <w:p w:rsidR="00E4689D" w:rsidRDefault="00E452D2">
      <w:pPr>
        <w:widowControl w:val="0"/>
        <w:pBdr>
          <w:top w:val="nil"/>
          <w:left w:val="nil"/>
          <w:bottom w:val="nil"/>
          <w:right w:val="nil"/>
          <w:between w:val="nil"/>
        </w:pBdr>
        <w:tabs>
          <w:tab w:val="left" w:pos="10065"/>
        </w:tabs>
        <w:ind w:right="-2" w:firstLine="567"/>
        <w:jc w:val="both"/>
        <w:rPr>
          <w:color w:val="000000"/>
        </w:rPr>
      </w:pPr>
      <w:r>
        <w:rPr>
          <w:color w:val="000000"/>
        </w:rPr>
        <w:t>- обязательных дисциплин гуманитарного, социального и экономического цикла, перечень и трудоемкость которых определяются уполномоченным госуд</w:t>
      </w:r>
      <w:r>
        <w:rPr>
          <w:color w:val="000000"/>
        </w:rPr>
        <w:t>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E4689D" w:rsidRDefault="00E452D2">
      <w:pPr>
        <w:widowControl w:val="0"/>
        <w:pBdr>
          <w:top w:val="nil"/>
          <w:left w:val="nil"/>
          <w:bottom w:val="nil"/>
          <w:right w:val="nil"/>
          <w:between w:val="nil"/>
        </w:pBdr>
        <w:tabs>
          <w:tab w:val="left" w:pos="10065"/>
        </w:tabs>
        <w:ind w:right="-2" w:firstLine="567"/>
        <w:jc w:val="both"/>
        <w:rPr>
          <w:color w:val="000000"/>
        </w:rPr>
      </w:pPr>
      <w:r>
        <w:rPr>
          <w:color w:val="000000"/>
        </w:rPr>
        <w:t xml:space="preserve">- дисциплин по </w:t>
      </w:r>
      <w:r>
        <w:rPr>
          <w:color w:val="000000"/>
        </w:rPr>
        <w:t>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w:t>
      </w:r>
    </w:p>
    <w:p w:rsidR="00E4689D" w:rsidRDefault="00E452D2">
      <w:pPr>
        <w:widowControl w:val="0"/>
        <w:pBdr>
          <w:top w:val="nil"/>
          <w:left w:val="nil"/>
          <w:bottom w:val="nil"/>
          <w:right w:val="nil"/>
          <w:between w:val="nil"/>
        </w:pBdr>
        <w:tabs>
          <w:tab w:val="left" w:pos="10065"/>
        </w:tabs>
        <w:ind w:right="-2" w:firstLine="567"/>
        <w:jc w:val="both"/>
        <w:rPr>
          <w:color w:val="000000"/>
        </w:rPr>
      </w:pPr>
      <w:r>
        <w:rPr>
          <w:b/>
          <w:color w:val="000000"/>
        </w:rPr>
        <w:t>5.2.2.</w:t>
      </w:r>
      <w:r>
        <w:rPr>
          <w:color w:val="000000"/>
        </w:rPr>
        <w:t xml:space="preserve"> Блок 2 «Практика» включает учебную практику (ознакомительная, техн</w:t>
      </w:r>
      <w:r>
        <w:rPr>
          <w:color w:val="000000"/>
        </w:rPr>
        <w:t>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E4689D" w:rsidRDefault="00E452D2">
      <w:pPr>
        <w:widowControl w:val="0"/>
        <w:pBdr>
          <w:top w:val="nil"/>
          <w:left w:val="nil"/>
          <w:bottom w:val="nil"/>
          <w:right w:val="nil"/>
          <w:between w:val="nil"/>
        </w:pBdr>
        <w:tabs>
          <w:tab w:val="left" w:pos="10065"/>
        </w:tabs>
        <w:ind w:right="-2" w:firstLine="567"/>
        <w:jc w:val="both"/>
        <w:rPr>
          <w:color w:val="000000"/>
        </w:rPr>
      </w:pPr>
      <w:r>
        <w:rPr>
          <w:color w:val="000000"/>
        </w:rPr>
        <w:t>Вуз вправе выбрать один или несколько типов практики, также может установить дополнительный тип практик</w:t>
      </w:r>
      <w:r>
        <w:rPr>
          <w:color w:val="000000"/>
        </w:rPr>
        <w:t>и в пределах установленных кредитов.</w:t>
      </w:r>
    </w:p>
    <w:p w:rsidR="00E4689D" w:rsidRDefault="00E452D2">
      <w:pPr>
        <w:widowControl w:val="0"/>
        <w:pBdr>
          <w:top w:val="nil"/>
          <w:left w:val="nil"/>
          <w:bottom w:val="nil"/>
          <w:right w:val="nil"/>
          <w:between w:val="nil"/>
        </w:pBdr>
        <w:tabs>
          <w:tab w:val="left" w:pos="10065"/>
        </w:tabs>
        <w:ind w:right="-2" w:firstLine="567"/>
        <w:jc w:val="both"/>
        <w:rPr>
          <w:color w:val="000000"/>
        </w:rPr>
      </w:pPr>
      <w:r>
        <w:rPr>
          <w:b/>
          <w:color w:val="000000"/>
        </w:rPr>
        <w:t>5.2.3.</w:t>
      </w:r>
      <w:r>
        <w:rPr>
          <w:color w:val="000000"/>
        </w:rPr>
        <w:t xml:space="preserve">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w:t>
      </w:r>
      <w:r>
        <w:rPr>
          <w:color w:val="000000"/>
        </w:rPr>
        <w:t>в итоговой государственной аттестации).</w:t>
      </w:r>
    </w:p>
    <w:p w:rsidR="00E4689D" w:rsidRDefault="00E452D2">
      <w:pPr>
        <w:widowControl w:val="0"/>
        <w:pBdr>
          <w:top w:val="nil"/>
          <w:left w:val="nil"/>
          <w:bottom w:val="nil"/>
          <w:right w:val="nil"/>
          <w:between w:val="nil"/>
        </w:pBdr>
        <w:tabs>
          <w:tab w:val="left" w:pos="10065"/>
        </w:tabs>
        <w:ind w:right="-2" w:firstLine="567"/>
        <w:jc w:val="both"/>
        <w:rPr>
          <w:color w:val="000000"/>
        </w:rPr>
      </w:pPr>
      <w:r>
        <w:rPr>
          <w:color w:val="000000"/>
        </w:rPr>
        <w:t xml:space="preserve">5.2.4. В рамках ООП подготовки бакалавров выделяется обязательная и элективная часть. </w:t>
      </w:r>
    </w:p>
    <w:p w:rsidR="00E4689D" w:rsidRDefault="00E452D2">
      <w:pPr>
        <w:widowControl w:val="0"/>
        <w:pBdr>
          <w:top w:val="nil"/>
          <w:left w:val="nil"/>
          <w:bottom w:val="nil"/>
          <w:right w:val="nil"/>
          <w:between w:val="nil"/>
        </w:pBdr>
        <w:tabs>
          <w:tab w:val="left" w:pos="10065"/>
        </w:tabs>
        <w:ind w:right="-2" w:firstLine="567"/>
        <w:jc w:val="both"/>
        <w:rPr>
          <w:color w:val="000000"/>
        </w:rPr>
      </w:pPr>
      <w:r>
        <w:rPr>
          <w:color w:val="000000"/>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E4689D" w:rsidRDefault="00E452D2">
      <w:pPr>
        <w:widowControl w:val="0"/>
        <w:pBdr>
          <w:top w:val="nil"/>
          <w:left w:val="nil"/>
          <w:bottom w:val="nil"/>
          <w:right w:val="nil"/>
          <w:between w:val="nil"/>
        </w:pBdr>
        <w:tabs>
          <w:tab w:val="left" w:pos="10065"/>
        </w:tabs>
        <w:ind w:right="-2" w:firstLine="567"/>
        <w:jc w:val="both"/>
        <w:rPr>
          <w:color w:val="000000"/>
        </w:rPr>
      </w:pPr>
      <w:r>
        <w:rPr>
          <w:color w:val="000000"/>
        </w:rPr>
        <w:t>О</w:t>
      </w:r>
      <w:r>
        <w:rPr>
          <w:color w:val="000000"/>
        </w:rPr>
        <w:t>бъем обязательной части, без учета объема государственной аттестации, должен составлять не более 50 процентов общего объема ООП  подготовки бакалавров.</w:t>
      </w:r>
    </w:p>
    <w:p w:rsidR="00E4689D" w:rsidRDefault="00E452D2">
      <w:pPr>
        <w:widowControl w:val="0"/>
        <w:pBdr>
          <w:top w:val="nil"/>
          <w:left w:val="nil"/>
          <w:bottom w:val="nil"/>
          <w:right w:val="nil"/>
          <w:between w:val="nil"/>
        </w:pBdr>
        <w:tabs>
          <w:tab w:val="left" w:pos="10065"/>
        </w:tabs>
        <w:ind w:right="-2" w:firstLine="567"/>
        <w:jc w:val="both"/>
        <w:rPr>
          <w:color w:val="000000"/>
        </w:rPr>
      </w:pPr>
      <w:r>
        <w:rPr>
          <w:color w:val="000000"/>
        </w:rPr>
        <w:t>В элективной части ООП подготовки бакалавров студенты могут выбрать дисциплины по соответствующему напра</w:t>
      </w:r>
      <w:r>
        <w:rPr>
          <w:color w:val="000000"/>
        </w:rPr>
        <w:t>влению, также допускается выбор дисциплин из ООП подготовки бакалавров других направлений.</w:t>
      </w:r>
    </w:p>
    <w:p w:rsidR="00E4689D" w:rsidRDefault="00E452D2">
      <w:pPr>
        <w:widowControl w:val="0"/>
        <w:pBdr>
          <w:top w:val="nil"/>
          <w:left w:val="nil"/>
          <w:bottom w:val="nil"/>
          <w:right w:val="nil"/>
          <w:between w:val="nil"/>
        </w:pBdr>
        <w:tabs>
          <w:tab w:val="left" w:pos="10065"/>
        </w:tabs>
        <w:ind w:right="-2" w:firstLine="567"/>
        <w:jc w:val="both"/>
        <w:rPr>
          <w:color w:val="000000"/>
        </w:rPr>
      </w:pPr>
      <w:r>
        <w:rPr>
          <w:color w:val="000000"/>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w:t>
      </w:r>
      <w:r>
        <w:rPr>
          <w:color w:val="000000"/>
        </w:rPr>
        <w:t>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E4689D" w:rsidRDefault="00E452D2">
      <w:pPr>
        <w:pBdr>
          <w:top w:val="nil"/>
          <w:left w:val="nil"/>
          <w:bottom w:val="nil"/>
          <w:right w:val="nil"/>
          <w:between w:val="nil"/>
        </w:pBdr>
        <w:spacing w:line="276" w:lineRule="auto"/>
        <w:ind w:firstLine="494"/>
        <w:jc w:val="both"/>
        <w:rPr>
          <w:b/>
        </w:rPr>
      </w:pPr>
      <w:r>
        <w:rPr>
          <w:b/>
        </w:rPr>
        <w:t>5.3. Требо</w:t>
      </w:r>
      <w:r>
        <w:rPr>
          <w:b/>
        </w:rPr>
        <w:t>вания к условиям реализации ООПподготовки бакалавров</w:t>
      </w:r>
    </w:p>
    <w:p w:rsidR="00E4689D" w:rsidRDefault="00E452D2">
      <w:pPr>
        <w:keepNext/>
        <w:shd w:val="clear" w:color="auto" w:fill="FFFFFF"/>
        <w:jc w:val="both"/>
        <w:rPr>
          <w:b/>
          <w:i/>
        </w:rPr>
      </w:pPr>
      <w:r>
        <w:rPr>
          <w:b/>
          <w:i/>
        </w:rPr>
        <w:t>5.3.1. Кадровое обеспечение реализации ООП ВПО</w:t>
      </w:r>
    </w:p>
    <w:p w:rsidR="00E4689D" w:rsidRDefault="00E452D2">
      <w:pPr>
        <w:shd w:val="clear" w:color="auto" w:fill="FFFFFF"/>
        <w:jc w:val="both"/>
      </w:pPr>
      <w: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w:t>
      </w:r>
      <w:r>
        <w:t>циплины, и систематически занимающимися научной и (или) научно-методической деятельностью.</w:t>
      </w:r>
      <w:r>
        <w:br/>
        <w:t xml:space="preserve">Преподаватели профессионального цикла должны иметь ученую степень и (или) ученое звание соответствующие профилю преподаваемой дисциплины и (или) опыт деятельности в </w:t>
      </w:r>
      <w:r>
        <w:t>соответствующей профессиональной сфере.</w:t>
      </w:r>
    </w:p>
    <w:p w:rsidR="00E4689D" w:rsidRDefault="00E452D2">
      <w:pPr>
        <w:shd w:val="clear" w:color="auto" w:fill="FFFFFF"/>
        <w:jc w:val="both"/>
      </w:pPr>
      <w:r>
        <w:t>Доля дисциплин, лекции по которым читаются преподавателями, имеющими ученые степени кандидата или доктора наук, должна составлять не менее 40 % от общего количества дисциплин.      </w:t>
      </w:r>
    </w:p>
    <w:p w:rsidR="00E4689D" w:rsidRDefault="00E452D2">
      <w:pPr>
        <w:shd w:val="clear" w:color="auto" w:fill="FFFFFF"/>
        <w:jc w:val="both"/>
      </w:pPr>
      <w:r>
        <w:t>До 10 процентов от общего числа пр</w:t>
      </w:r>
      <w:r>
        <w:t>еподавателей, имеющих ученую степень и/или ученое звание, может быть заменено преподавателями, имеющими стаж практической работы по данному направлению (профилю) на должностях руководителей или ведущих специалистов более 10 последних лет.</w:t>
      </w:r>
    </w:p>
    <w:p w:rsidR="00E4689D" w:rsidRDefault="00E452D2">
      <w:pPr>
        <w:rPr>
          <w:b/>
          <w:color w:val="000000"/>
        </w:rPr>
      </w:pPr>
      <w:r>
        <w:rPr>
          <w:b/>
          <w:color w:val="000000"/>
        </w:rPr>
        <w:t>5.3.2. Учебно-мет</w:t>
      </w:r>
      <w:r>
        <w:rPr>
          <w:b/>
          <w:color w:val="000000"/>
        </w:rPr>
        <w:t>одическое и информационное обеспечение учебного процесса</w:t>
      </w:r>
    </w:p>
    <w:p w:rsidR="00E4689D" w:rsidRDefault="00E452D2">
      <w:pPr>
        <w:shd w:val="clear" w:color="auto" w:fill="FFFFFF"/>
        <w:ind w:firstLine="426"/>
        <w:jc w:val="both"/>
        <w:rPr>
          <w:color w:val="000000"/>
        </w:rPr>
      </w:pPr>
      <w:r>
        <w:rPr>
          <w:color w:val="000000"/>
        </w:rPr>
        <w:lastRenderedPageBreak/>
        <w:t xml:space="preserve">При подготовке бакалавров уделяется большое внимание обеспечению учебного процесса источниками учебной информации. Преподавание дисциплин профессионального цикла осуществляется в основном по учебникам, учебным пособиям, изданным централизованно, а также с </w:t>
      </w:r>
      <w:r>
        <w:rPr>
          <w:color w:val="000000"/>
        </w:rPr>
        <w:t>использованием методических разработок, конспектов лекций, учебных пособий, написанных преподавателями кафедр.</w:t>
      </w:r>
    </w:p>
    <w:p w:rsidR="00E4689D" w:rsidRDefault="00E452D2">
      <w:pPr>
        <w:shd w:val="clear" w:color="auto" w:fill="FFFFFF"/>
        <w:ind w:firstLine="426"/>
      </w:pPr>
      <w:r>
        <w:t>На кафедре имеются учебные пособия и специальные литературы  по направлению 640100 - «Теплоэнергетика и теплотехника» в твердом и электронном вар</w:t>
      </w:r>
      <w:r>
        <w:t xml:space="preserve">ианте достаточном количестве. </w:t>
      </w:r>
    </w:p>
    <w:p w:rsidR="00E4689D" w:rsidRDefault="00E452D2">
      <w:pPr>
        <w:ind w:firstLine="426"/>
        <w:jc w:val="both"/>
      </w:pPr>
      <w:r>
        <w:rPr>
          <w:color w:val="000000"/>
        </w:rPr>
        <w:t xml:space="preserve">Помимо библиотеки КГТУ, для обучающихся обеспечен доступ к современным профессиональным базам данных, информационным справочным и поисковым системам,  электронным базам данных кафедр. </w:t>
      </w:r>
      <w:r>
        <w:t>Студенты и преподаватели кафедр пользуютс</w:t>
      </w:r>
      <w:r>
        <w:t>я личным фондом, а также фондами кафедр факультета, в которых имеются последние отечественные и зарубежные издания.</w:t>
      </w:r>
    </w:p>
    <w:p w:rsidR="00E4689D" w:rsidRDefault="00E452D2">
      <w:pPr>
        <w:ind w:firstLine="426"/>
        <w:jc w:val="both"/>
      </w:pPr>
      <w:r>
        <w:rPr>
          <w:color w:val="000000"/>
        </w:rPr>
        <w:t>П</w:t>
      </w:r>
      <w:r>
        <w:t xml:space="preserve">реподаватели активно участвуют в разработке и внедрении в учебный процесс новых форм и методов обучения. Созданы обширные банки дидактических материалов по профилю: контрольные и тестовые задания, комплексы программ, презентаций и т.д. </w:t>
      </w:r>
    </w:p>
    <w:p w:rsidR="00E4689D" w:rsidRDefault="00E452D2">
      <w:pPr>
        <w:ind w:firstLine="426"/>
        <w:jc w:val="both"/>
        <w:rPr>
          <w:color w:val="000000"/>
        </w:rPr>
      </w:pPr>
      <w:r>
        <w:rPr>
          <w:color w:val="000000"/>
        </w:rPr>
        <w:t>В библиотечном фонд</w:t>
      </w:r>
      <w:r>
        <w:rPr>
          <w:color w:val="000000"/>
        </w:rPr>
        <w:t xml:space="preserve">е в целом имеется достаточное количество экземпляров рекомендуемой учебно-методической литературы. Фонды учебной литературы дополняются электронными учебниками. </w:t>
      </w:r>
    </w:p>
    <w:p w:rsidR="00E4689D" w:rsidRDefault="00E452D2">
      <w:pPr>
        <w:ind w:firstLine="426"/>
      </w:pPr>
      <w:r>
        <w:t>Обеспечен доступ к комплектам библиотечного фонда из следующего перечня:</w:t>
      </w:r>
    </w:p>
    <w:p w:rsidR="00E4689D" w:rsidRDefault="00E452D2">
      <w:pPr>
        <w:ind w:firstLine="426"/>
      </w:pPr>
      <w:r>
        <w:t>«Наука и новые технол</w:t>
      </w:r>
      <w:r>
        <w:t>огии»</w:t>
      </w:r>
    </w:p>
    <w:p w:rsidR="00E4689D" w:rsidRDefault="00E452D2">
      <w:pPr>
        <w:ind w:firstLine="426"/>
      </w:pPr>
      <w:r>
        <w:t>«Известия Кыргызского государственного технического университета»</w:t>
      </w:r>
    </w:p>
    <w:p w:rsidR="00E4689D" w:rsidRDefault="00E452D2">
      <w:pPr>
        <w:ind w:firstLine="426"/>
      </w:pPr>
      <w:r>
        <w:t xml:space="preserve"> «Теплоэнергетика»</w:t>
      </w:r>
    </w:p>
    <w:p w:rsidR="00E4689D" w:rsidRDefault="00E452D2">
      <w:pPr>
        <w:ind w:firstLine="426"/>
      </w:pPr>
      <w:r>
        <w:t>«Энергосбережение»</w:t>
      </w:r>
    </w:p>
    <w:p w:rsidR="00E4689D" w:rsidRDefault="00E452D2">
      <w:pPr>
        <w:ind w:firstLine="426"/>
      </w:pPr>
      <w:r>
        <w:t>«Основы современной теплоэнергетики»</w:t>
      </w:r>
    </w:p>
    <w:p w:rsidR="00E4689D" w:rsidRDefault="00E452D2">
      <w:pPr>
        <w:ind w:firstLine="426"/>
      </w:pPr>
      <w:r>
        <w:t>«Котельные агрегаты»</w:t>
      </w:r>
    </w:p>
    <w:p w:rsidR="00E4689D" w:rsidRDefault="00E452D2">
      <w:pPr>
        <w:ind w:firstLine="426"/>
      </w:pPr>
      <w:r>
        <w:t xml:space="preserve">«Паровые котлы  тепловых электростанций» </w:t>
      </w:r>
    </w:p>
    <w:p w:rsidR="00E4689D" w:rsidRDefault="00E452D2">
      <w:pPr>
        <w:ind w:firstLine="426"/>
      </w:pPr>
      <w:r>
        <w:t>«Теплотехника»</w:t>
      </w:r>
    </w:p>
    <w:p w:rsidR="00E4689D" w:rsidRDefault="00E452D2">
      <w:pPr>
        <w:ind w:firstLine="426"/>
      </w:pPr>
      <w:r>
        <w:t xml:space="preserve"> «Основы теплопередачи»</w:t>
      </w:r>
    </w:p>
    <w:p w:rsidR="00E4689D" w:rsidRDefault="00E452D2">
      <w:pPr>
        <w:ind w:firstLine="426"/>
      </w:pPr>
      <w:r>
        <w:t>«Энерго</w:t>
      </w:r>
      <w:r>
        <w:t xml:space="preserve">сбережение и водоподготовка» </w:t>
      </w:r>
    </w:p>
    <w:p w:rsidR="00E4689D" w:rsidRDefault="00E452D2">
      <w:pPr>
        <w:ind w:firstLine="426"/>
      </w:pPr>
      <w:r>
        <w:t>«Теплофизические свойства воды и водяного пара»</w:t>
      </w:r>
    </w:p>
    <w:p w:rsidR="00E4689D" w:rsidRDefault="00E4689D">
      <w:pPr>
        <w:ind w:firstLine="426"/>
      </w:pPr>
    </w:p>
    <w:p w:rsidR="00E4689D" w:rsidRDefault="00E452D2">
      <w:pPr>
        <w:ind w:firstLine="426"/>
        <w:rPr>
          <w:b/>
        </w:rPr>
      </w:pPr>
      <w:r>
        <w:rPr>
          <w:b/>
        </w:rPr>
        <w:t>5.3.3. Материально-техническое обеспечение учебного процесса</w:t>
      </w:r>
    </w:p>
    <w:p w:rsidR="00E4689D" w:rsidRDefault="00E4689D">
      <w:pPr>
        <w:ind w:firstLine="426"/>
        <w:jc w:val="both"/>
        <w:rPr>
          <w:color w:val="000000"/>
        </w:rPr>
      </w:pPr>
    </w:p>
    <w:p w:rsidR="00E4689D" w:rsidRDefault="00E452D2">
      <w:pPr>
        <w:ind w:firstLine="426"/>
        <w:jc w:val="both"/>
      </w:pPr>
      <w:r>
        <w:t>Материально-техническая база университета для ведения образовательной деятельности по направлению подготовки являет</w:t>
      </w:r>
      <w:r>
        <w:t>ся достаточной. КГТУ располагает 20-ю учебными корпусами, чья общая полезная площадь составляет 90,660 м</w:t>
      </w:r>
      <w:r>
        <w:rPr>
          <w:vertAlign w:val="superscript"/>
        </w:rPr>
        <w:t>2</w:t>
      </w:r>
      <w:r>
        <w:t>, 6-ю студенческими общежитиями с общей полезной площадью 23,587 м</w:t>
      </w:r>
      <w:r>
        <w:rPr>
          <w:vertAlign w:val="superscript"/>
        </w:rPr>
        <w:t>2</w:t>
      </w:r>
      <w:r>
        <w:t xml:space="preserve">, 3-мя учебно- производственными центрами и спортивной базой – стадионом. </w:t>
      </w:r>
    </w:p>
    <w:p w:rsidR="00E4689D" w:rsidRDefault="00E452D2">
      <w:pPr>
        <w:ind w:firstLine="426"/>
        <w:jc w:val="both"/>
        <w:rPr>
          <w:color w:val="000000"/>
        </w:rPr>
      </w:pPr>
      <w:r>
        <w:rPr>
          <w:color w:val="000000"/>
        </w:rPr>
        <w:t>Материаль</w:t>
      </w:r>
      <w:r>
        <w:rPr>
          <w:color w:val="000000"/>
        </w:rPr>
        <w:t>но-техническая база университета является общей для всех структурных подразделений  КГТУ им. И. Раззакова, которая  отвечает современным требованиям, предъявляемым к вузу, и обеспечивает возможность проведения учебного процесса и НИР.</w:t>
      </w:r>
    </w:p>
    <w:p w:rsidR="00E4689D" w:rsidRDefault="00E452D2">
      <w:pPr>
        <w:widowControl w:val="0"/>
        <w:ind w:firstLine="426"/>
        <w:jc w:val="both"/>
      </w:pPr>
      <w:r>
        <w:t>Минимально необходимы</w:t>
      </w:r>
      <w:r>
        <w:t xml:space="preserve">й для реализации бакалаврской программы перечень элементов материально-технической базы и обеспечения включает в себя: </w:t>
      </w:r>
    </w:p>
    <w:p w:rsidR="00E4689D" w:rsidRDefault="00E452D2">
      <w:pPr>
        <w:widowControl w:val="0"/>
        <w:ind w:firstLine="426"/>
        <w:jc w:val="both"/>
        <w:rPr>
          <w:b/>
        </w:rPr>
      </w:pPr>
      <w:r>
        <w:t xml:space="preserve">- </w:t>
      </w:r>
      <w:r>
        <w:rPr>
          <w:b/>
        </w:rPr>
        <w:t>по дисциплинам гуманитарного, социального, экономического, математического и естественно – научного циклов:</w:t>
      </w:r>
    </w:p>
    <w:p w:rsidR="00E4689D" w:rsidRDefault="00E452D2">
      <w:pPr>
        <w:widowControl w:val="0"/>
        <w:ind w:firstLine="426"/>
        <w:jc w:val="both"/>
      </w:pPr>
      <w:r>
        <w:t>Кыргызский язык и литература (учебные информационные стенды, наглядные пособия, словари);</w:t>
      </w:r>
    </w:p>
    <w:p w:rsidR="00E4689D" w:rsidRDefault="00E452D2">
      <w:pPr>
        <w:widowControl w:val="0"/>
        <w:ind w:firstLine="426"/>
        <w:jc w:val="both"/>
      </w:pPr>
      <w:r>
        <w:t>Русский язык (учебные информационные стенды, наглядные пособия, словари);</w:t>
      </w:r>
    </w:p>
    <w:p w:rsidR="00E4689D" w:rsidRDefault="00E452D2">
      <w:pPr>
        <w:widowControl w:val="0"/>
        <w:ind w:firstLine="426"/>
        <w:jc w:val="both"/>
      </w:pPr>
      <w:r>
        <w:t>Иностранный язык (лингофонное оборудование, учебные информационные стенды, наглядные пособия</w:t>
      </w:r>
      <w:r>
        <w:t>, словарь, персональный компьютер с выходом в интернет (1:1));</w:t>
      </w:r>
    </w:p>
    <w:p w:rsidR="00E4689D" w:rsidRDefault="00E452D2">
      <w:pPr>
        <w:widowControl w:val="0"/>
        <w:ind w:firstLine="426"/>
        <w:jc w:val="both"/>
      </w:pPr>
      <w:r>
        <w:t>История Кыргызстана (наглядные пособия);</w:t>
      </w:r>
    </w:p>
    <w:p w:rsidR="00E4689D" w:rsidRDefault="00E452D2">
      <w:pPr>
        <w:widowControl w:val="0"/>
        <w:ind w:firstLine="426"/>
        <w:jc w:val="both"/>
      </w:pPr>
      <w:r>
        <w:lastRenderedPageBreak/>
        <w:t>Манасоведение (наглядные пособия, “Манас” – все тома);</w:t>
      </w:r>
    </w:p>
    <w:p w:rsidR="00E4689D" w:rsidRDefault="00E452D2">
      <w:pPr>
        <w:widowControl w:val="0"/>
        <w:ind w:firstLine="426"/>
        <w:jc w:val="both"/>
      </w:pPr>
      <w:r>
        <w:t>Социально-экономические дисциплины (наглядные пособия);</w:t>
      </w:r>
    </w:p>
    <w:p w:rsidR="00E4689D" w:rsidRDefault="00E452D2">
      <w:pPr>
        <w:widowControl w:val="0"/>
        <w:ind w:firstLine="426"/>
        <w:jc w:val="both"/>
      </w:pPr>
      <w:r>
        <w:t>Математика (общие демонстрационные технич</w:t>
      </w:r>
      <w:r>
        <w:t>еские устройства, учебные информационные стенды, интерактивные пособия);</w:t>
      </w:r>
    </w:p>
    <w:p w:rsidR="00E4689D" w:rsidRDefault="00E452D2">
      <w:pPr>
        <w:widowControl w:val="0"/>
        <w:ind w:firstLine="426"/>
        <w:jc w:val="both"/>
      </w:pPr>
      <w:r>
        <w:t>Информатика (компьютерное и мультимедийное оборудование с выходом в интернет (1:1), принтер, сканер, наушники);</w:t>
      </w:r>
    </w:p>
    <w:p w:rsidR="00E4689D" w:rsidRDefault="00E452D2">
      <w:pPr>
        <w:widowControl w:val="0"/>
        <w:ind w:firstLine="426"/>
        <w:jc w:val="both"/>
      </w:pPr>
      <w:r>
        <w:t>Физика (наглядные пособия, приборы, лабораторные стенды);</w:t>
      </w:r>
    </w:p>
    <w:p w:rsidR="00E4689D" w:rsidRDefault="00E452D2">
      <w:pPr>
        <w:widowControl w:val="0"/>
        <w:ind w:firstLine="426"/>
        <w:jc w:val="both"/>
      </w:pPr>
      <w:r>
        <w:t>Химия (нагляд</w:t>
      </w:r>
      <w:r>
        <w:t>ные пособия, приборы, лабораторные стенды, химические реактивы);</w:t>
      </w:r>
    </w:p>
    <w:p w:rsidR="00E4689D" w:rsidRDefault="00E452D2">
      <w:pPr>
        <w:widowControl w:val="0"/>
        <w:ind w:firstLine="426"/>
        <w:jc w:val="both"/>
      </w:pPr>
      <w:r>
        <w:t>Экология (учебные информационные стенды, наглядные пособия)</w:t>
      </w:r>
    </w:p>
    <w:p w:rsidR="00E4689D" w:rsidRDefault="00E452D2">
      <w:pPr>
        <w:widowControl w:val="0"/>
        <w:ind w:firstLine="426"/>
        <w:rPr>
          <w:b/>
        </w:rPr>
      </w:pPr>
      <w:r>
        <w:rPr>
          <w:b/>
        </w:rPr>
        <w:t>- по дисциплинам профессионального цикла:</w:t>
      </w:r>
    </w:p>
    <w:p w:rsidR="00E4689D" w:rsidRDefault="00E452D2">
      <w:pPr>
        <w:widowControl w:val="0"/>
        <w:ind w:firstLine="426"/>
        <w:jc w:val="both"/>
      </w:pPr>
      <w:r>
        <w:rPr>
          <w:b/>
          <w:i/>
        </w:rPr>
        <w:t>лаборатория «Общая электротехника и электроника»:</w:t>
      </w:r>
      <w:r>
        <w:t xml:space="preserve"> </w:t>
      </w:r>
    </w:p>
    <w:p w:rsidR="00E4689D" w:rsidRDefault="00E452D2">
      <w:pPr>
        <w:widowControl w:val="0"/>
        <w:ind w:firstLine="426"/>
        <w:jc w:val="both"/>
      </w:pPr>
      <w:r>
        <w:t>стенды для выполнения лабораторных раб</w:t>
      </w:r>
      <w:r>
        <w:t xml:space="preserve">от (исследование активного двухполюсника и линии электропередачи постоянного тока, опытная проверка законов Кирхгофа и Ома, пассивный двухполюсник в цепи синусоидального тока и простейшие векторные диаграммы, исследование неразветвленных цепей переменного </w:t>
      </w:r>
      <w:r>
        <w:t>тока, резонанс напряжений, исследование трехфазной цепи, соединенной звездой, исследование трехфазной цепи, соединенной треугольником,) – 6 шт. и 6 шт. компьютеров,  стенд нелинейных электрических цепей постоянного тока, стенд исследования диода и транзист</w:t>
      </w:r>
      <w:r>
        <w:t>ора;</w:t>
      </w:r>
    </w:p>
    <w:p w:rsidR="00E4689D" w:rsidRDefault="00E452D2">
      <w:pPr>
        <w:ind w:firstLine="426"/>
        <w:jc w:val="both"/>
      </w:pPr>
      <w:r>
        <w:rPr>
          <w:b/>
          <w:i/>
        </w:rPr>
        <w:t>лаборатория «Метрология, стандартизация и сертификация»:</w:t>
      </w:r>
      <w:r>
        <w:t xml:space="preserve"> штангенциркуль – 10 шт., микрометр – 10 шт., концевые меры длины – 4 набора, штангенглубиномер – 4 шт., штангенрейсмус – 3 шт., индикаторный нутромер – 3 шт., микрометрический глубиномер – 6 шт.</w:t>
      </w:r>
      <w:r>
        <w:t>, индикаторы часового типа – 4 шт., рычажные головки – 3 шт., мультиметр – 1 шт., микроскоп БМИ – 1 шт., профилометр-профилограф – 1 шт., биениемер – 1 шт., гигромер ВИТ-1 – 1 шт., образцы шероховатости;</w:t>
      </w:r>
    </w:p>
    <w:p w:rsidR="00E4689D" w:rsidRDefault="00E452D2">
      <w:pPr>
        <w:ind w:firstLine="426"/>
        <w:jc w:val="both"/>
      </w:pPr>
      <w:r>
        <w:rPr>
          <w:b/>
          <w:i/>
        </w:rPr>
        <w:t>лаборатория «Гидравлика и гидро- пневмопривод»:</w:t>
      </w:r>
      <w:r>
        <w:t xml:space="preserve"> </w:t>
      </w:r>
    </w:p>
    <w:p w:rsidR="00E4689D" w:rsidRDefault="00E452D2">
      <w:pPr>
        <w:ind w:firstLine="426"/>
        <w:jc w:val="both"/>
      </w:pPr>
      <w:r>
        <w:t>сте</w:t>
      </w:r>
      <w:r>
        <w:t>нд для изучения уравнения Бернули, стенд для определения потерь напора давления, стенд для изучения истечения жидкости через малое отверстие посадки, стенд для исследования режимов центробежного насоса, стенд для исследования режимов шестеренчатого насоса,</w:t>
      </w:r>
      <w:r>
        <w:t xml:space="preserve"> стенд для изучения режимов работы силового цилиндра и гидромотора;   </w:t>
      </w:r>
    </w:p>
    <w:p w:rsidR="00E4689D" w:rsidRDefault="00E452D2">
      <w:pPr>
        <w:pBdr>
          <w:top w:val="nil"/>
          <w:left w:val="nil"/>
          <w:bottom w:val="nil"/>
          <w:right w:val="nil"/>
          <w:between w:val="nil"/>
        </w:pBdr>
        <w:spacing w:after="200" w:line="276" w:lineRule="auto"/>
        <w:ind w:firstLine="426"/>
        <w:jc w:val="both"/>
        <w:rPr>
          <w:color w:val="000000"/>
        </w:rPr>
      </w:pPr>
      <w:r>
        <w:rPr>
          <w:b/>
          <w:i/>
          <w:color w:val="000000"/>
        </w:rPr>
        <w:t>лаборатория «Безопасность жизнедеятельности»:</w:t>
      </w:r>
      <w:r>
        <w:rPr>
          <w:color w:val="000000"/>
        </w:rPr>
        <w:t>стенд по исследованию метеорологических условий на рабочих местах, термометры, психрометр, вентилятор для определения скорости движения воздуха, стенд для определения предельно-допустимой концентрации запыленности воздуха в производственных помещениях, фил</w:t>
      </w:r>
      <w:r>
        <w:rPr>
          <w:color w:val="000000"/>
        </w:rPr>
        <w:t>ьтры для просасывания воздуха и задержки пыли, аналитические весы для измерения массы пыли, технические средства контроля и оценки вредности воздушной среды на производстве, универсальный газоанализатор, фотоэлектрический люксметр, стенд по определению аку</w:t>
      </w:r>
      <w:r>
        <w:rPr>
          <w:color w:val="000000"/>
        </w:rPr>
        <w:t>стики производственных помещений, прибор для измерения уровня шума, источник шума, стенд для определения опасности электрического тока, аптечка с набором медикаментов для оказания доврачебной помощи, комплект для наложения шины при переломах, комплект плак</w:t>
      </w:r>
      <w:r>
        <w:rPr>
          <w:color w:val="000000"/>
        </w:rPr>
        <w:t>атов по безопасности жизнедеятельности.</w:t>
      </w:r>
    </w:p>
    <w:p w:rsidR="00E4689D" w:rsidRDefault="00E4689D">
      <w:pPr>
        <w:ind w:firstLine="426"/>
        <w:jc w:val="center"/>
        <w:rPr>
          <w:b/>
          <w:i/>
        </w:rPr>
      </w:pPr>
    </w:p>
    <w:p w:rsidR="00E4689D" w:rsidRDefault="00E4689D">
      <w:pPr>
        <w:ind w:firstLine="426"/>
        <w:jc w:val="center"/>
        <w:rPr>
          <w:b/>
          <w:i/>
        </w:rPr>
      </w:pPr>
    </w:p>
    <w:p w:rsidR="00E4689D" w:rsidRDefault="00E4689D">
      <w:pPr>
        <w:ind w:firstLine="426"/>
        <w:jc w:val="center"/>
        <w:rPr>
          <w:b/>
          <w:i/>
        </w:rPr>
      </w:pPr>
    </w:p>
    <w:p w:rsidR="00E4689D" w:rsidRDefault="00E4689D">
      <w:pPr>
        <w:jc w:val="center"/>
        <w:rPr>
          <w:b/>
          <w:i/>
        </w:rPr>
      </w:pPr>
    </w:p>
    <w:p w:rsidR="00E4689D" w:rsidRDefault="00E4689D">
      <w:pPr>
        <w:jc w:val="center"/>
        <w:rPr>
          <w:b/>
          <w:i/>
        </w:rPr>
      </w:pPr>
    </w:p>
    <w:p w:rsidR="00E4689D" w:rsidRDefault="00E4689D">
      <w:pPr>
        <w:jc w:val="center"/>
        <w:rPr>
          <w:b/>
          <w:i/>
        </w:rPr>
      </w:pPr>
    </w:p>
    <w:p w:rsidR="00E4689D" w:rsidRDefault="00E4689D">
      <w:pPr>
        <w:jc w:val="center"/>
        <w:rPr>
          <w:b/>
          <w:i/>
        </w:rPr>
      </w:pPr>
    </w:p>
    <w:p w:rsidR="00E4689D" w:rsidRDefault="00E4689D">
      <w:pPr>
        <w:jc w:val="center"/>
        <w:rPr>
          <w:b/>
          <w:i/>
        </w:rPr>
      </w:pPr>
    </w:p>
    <w:p w:rsidR="00E4689D" w:rsidRDefault="00E4689D">
      <w:pPr>
        <w:jc w:val="center"/>
        <w:rPr>
          <w:b/>
          <w:i/>
        </w:rPr>
      </w:pPr>
    </w:p>
    <w:p w:rsidR="00E4689D" w:rsidRDefault="00E4689D">
      <w:pPr>
        <w:jc w:val="center"/>
        <w:rPr>
          <w:b/>
          <w:i/>
        </w:rPr>
      </w:pPr>
    </w:p>
    <w:p w:rsidR="00E4689D" w:rsidRDefault="00E4689D">
      <w:pPr>
        <w:rPr>
          <w:b/>
          <w:i/>
        </w:rPr>
      </w:pPr>
    </w:p>
    <w:p w:rsidR="00E4689D" w:rsidRDefault="00E452D2">
      <w:pPr>
        <w:jc w:val="center"/>
        <w:rPr>
          <w:i/>
        </w:rPr>
      </w:pPr>
      <w:r>
        <w:rPr>
          <w:b/>
          <w:i/>
        </w:rPr>
        <w:t xml:space="preserve">Сведения об оснащенности учебного процесса необходимой материально-технической базой  направления: 640100  «Теплоэнергетика и теплотехника» по профилю: «Тепловые электрические станции», </w:t>
      </w:r>
      <w:r>
        <w:rPr>
          <w:i/>
        </w:rPr>
        <w:t>табл.1.</w:t>
      </w:r>
    </w:p>
    <w:p w:rsidR="00E4689D" w:rsidRDefault="00E4689D">
      <w:pPr>
        <w:jc w:val="center"/>
        <w:rPr>
          <w:i/>
        </w:rPr>
      </w:pPr>
    </w:p>
    <w:p w:rsidR="00E4689D" w:rsidRDefault="00E452D2">
      <w:r>
        <w:t>Таблица 1</w:t>
      </w:r>
    </w:p>
    <w:tbl>
      <w:tblPr>
        <w:tblStyle w:val="af9"/>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8787"/>
        <w:gridCol w:w="360"/>
        <w:gridCol w:w="48"/>
        <w:gridCol w:w="18"/>
      </w:tblGrid>
      <w:tr w:rsidR="00E4689D">
        <w:trPr>
          <w:trHeight w:val="72"/>
        </w:trPr>
        <w:tc>
          <w:tcPr>
            <w:tcW w:w="534" w:type="dxa"/>
          </w:tcPr>
          <w:p w:rsidR="00E4689D" w:rsidRDefault="00E452D2">
            <w:pPr>
              <w:jc w:val="center"/>
              <w:rPr>
                <w:b/>
              </w:rPr>
            </w:pPr>
            <w:r>
              <w:rPr>
                <w:b/>
              </w:rPr>
              <w:t xml:space="preserve"> п/п</w:t>
            </w:r>
          </w:p>
        </w:tc>
        <w:tc>
          <w:tcPr>
            <w:tcW w:w="8787" w:type="dxa"/>
          </w:tcPr>
          <w:p w:rsidR="00E4689D" w:rsidRDefault="00E452D2">
            <w:pPr>
              <w:jc w:val="center"/>
              <w:rPr>
                <w:b/>
              </w:rPr>
            </w:pPr>
            <w:r>
              <w:rPr>
                <w:b/>
              </w:rPr>
              <w:t xml:space="preserve">Наименование стендов и </w:t>
            </w:r>
          </w:p>
          <w:p w:rsidR="00E4689D" w:rsidRDefault="00E452D2">
            <w:pPr>
              <w:jc w:val="center"/>
              <w:rPr>
                <w:b/>
              </w:rPr>
            </w:pPr>
            <w:r>
              <w:rPr>
                <w:b/>
              </w:rPr>
              <w:t>перечень лабораторных работ</w:t>
            </w:r>
          </w:p>
        </w:tc>
        <w:tc>
          <w:tcPr>
            <w:tcW w:w="426" w:type="dxa"/>
            <w:gridSpan w:val="3"/>
          </w:tcPr>
          <w:p w:rsidR="00E4689D" w:rsidRDefault="00E4689D">
            <w:pPr>
              <w:jc w:val="center"/>
              <w:rPr>
                <w:b/>
              </w:rPr>
            </w:pPr>
          </w:p>
        </w:tc>
      </w:tr>
      <w:tr w:rsidR="00E4689D">
        <w:trPr>
          <w:trHeight w:val="72"/>
        </w:trPr>
        <w:tc>
          <w:tcPr>
            <w:tcW w:w="534" w:type="dxa"/>
          </w:tcPr>
          <w:p w:rsidR="00E4689D" w:rsidRDefault="00E452D2">
            <w:pPr>
              <w:jc w:val="center"/>
              <w:rPr>
                <w:b/>
              </w:rPr>
            </w:pPr>
            <w:r>
              <w:rPr>
                <w:b/>
              </w:rPr>
              <w:t>1</w:t>
            </w:r>
          </w:p>
        </w:tc>
        <w:tc>
          <w:tcPr>
            <w:tcW w:w="8787" w:type="dxa"/>
          </w:tcPr>
          <w:p w:rsidR="00E4689D" w:rsidRDefault="00E452D2">
            <w:pPr>
              <w:jc w:val="center"/>
              <w:rPr>
                <w:b/>
              </w:rPr>
            </w:pPr>
            <w:r>
              <w:rPr>
                <w:b/>
              </w:rPr>
              <w:t>2</w:t>
            </w:r>
          </w:p>
        </w:tc>
        <w:tc>
          <w:tcPr>
            <w:tcW w:w="426" w:type="dxa"/>
            <w:gridSpan w:val="3"/>
          </w:tcPr>
          <w:p w:rsidR="00E4689D" w:rsidRDefault="00E4689D">
            <w:pPr>
              <w:jc w:val="center"/>
              <w:rPr>
                <w:b/>
              </w:rPr>
            </w:pPr>
          </w:p>
        </w:tc>
      </w:tr>
      <w:tr w:rsidR="00E4689D">
        <w:tc>
          <w:tcPr>
            <w:tcW w:w="534" w:type="dxa"/>
          </w:tcPr>
          <w:p w:rsidR="00E4689D" w:rsidRDefault="00E452D2">
            <w:pPr>
              <w:jc w:val="center"/>
              <w:rPr>
                <w:b/>
              </w:rPr>
            </w:pPr>
            <w:r>
              <w:rPr>
                <w:b/>
              </w:rPr>
              <w:t>1</w:t>
            </w:r>
          </w:p>
        </w:tc>
        <w:tc>
          <w:tcPr>
            <w:tcW w:w="9213" w:type="dxa"/>
            <w:gridSpan w:val="4"/>
          </w:tcPr>
          <w:p w:rsidR="00E4689D" w:rsidRDefault="00E452D2">
            <w:pPr>
              <w:jc w:val="center"/>
            </w:pPr>
            <w:r>
              <w:rPr>
                <w:b/>
              </w:rPr>
              <w:t>Лаборатория  «Термодинамика»</w:t>
            </w:r>
            <w:r>
              <w:rPr>
                <w:b/>
              </w:rPr>
              <w:tab/>
            </w:r>
          </w:p>
        </w:tc>
      </w:tr>
      <w:tr w:rsidR="00E4689D">
        <w:trPr>
          <w:gridAfter w:val="1"/>
          <w:wAfter w:w="18" w:type="dxa"/>
          <w:trHeight w:val="957"/>
        </w:trPr>
        <w:tc>
          <w:tcPr>
            <w:tcW w:w="534" w:type="dxa"/>
          </w:tcPr>
          <w:p w:rsidR="00E4689D" w:rsidRDefault="00E4689D">
            <w:pPr>
              <w:jc w:val="center"/>
              <w:rPr>
                <w:b/>
              </w:rPr>
            </w:pPr>
          </w:p>
        </w:tc>
        <w:tc>
          <w:tcPr>
            <w:tcW w:w="8787" w:type="dxa"/>
          </w:tcPr>
          <w:p w:rsidR="00E4689D" w:rsidRDefault="00E452D2">
            <w:pPr>
              <w:spacing w:line="244" w:lineRule="auto"/>
              <w:ind w:left="-108"/>
              <w:rPr>
                <w:b/>
              </w:rPr>
            </w:pPr>
            <w:r>
              <w:t>Виртуальные</w:t>
            </w:r>
            <w:r>
              <w:rPr>
                <w:b/>
              </w:rPr>
              <w:t xml:space="preserve"> лабораторные работы по термодинамике:</w:t>
            </w:r>
          </w:p>
          <w:p w:rsidR="00E4689D" w:rsidRDefault="00E452D2">
            <w:pPr>
              <w:numPr>
                <w:ilvl w:val="0"/>
                <w:numId w:val="14"/>
              </w:numPr>
              <w:pBdr>
                <w:top w:val="nil"/>
                <w:left w:val="nil"/>
                <w:bottom w:val="nil"/>
                <w:right w:val="nil"/>
                <w:between w:val="nil"/>
              </w:pBdr>
              <w:spacing w:line="244" w:lineRule="auto"/>
              <w:rPr>
                <w:b/>
                <w:color w:val="000000"/>
              </w:rPr>
            </w:pPr>
            <w:r>
              <w:rPr>
                <w:color w:val="000000"/>
              </w:rPr>
              <w:t>Изучения первого закона термодинамики с помощью,  которого определяется количества теплоты, отдаваемого в окружающую среду;</w:t>
            </w:r>
          </w:p>
          <w:p w:rsidR="00E4689D" w:rsidRDefault="00E452D2">
            <w:pPr>
              <w:numPr>
                <w:ilvl w:val="0"/>
                <w:numId w:val="14"/>
              </w:numPr>
              <w:pBdr>
                <w:top w:val="nil"/>
                <w:left w:val="nil"/>
                <w:bottom w:val="nil"/>
                <w:right w:val="nil"/>
                <w:between w:val="nil"/>
              </w:pBdr>
              <w:spacing w:line="244" w:lineRule="auto"/>
              <w:rPr>
                <w:b/>
                <w:color w:val="000000"/>
              </w:rPr>
            </w:pPr>
            <w:r>
              <w:rPr>
                <w:color w:val="000000"/>
              </w:rPr>
              <w:t>Определения  массового расхода воздуха, черезсуживающееся сопло от отношения давления за соплом к давлению перед соплом.</w:t>
            </w:r>
          </w:p>
          <w:p w:rsidR="00E4689D" w:rsidRDefault="00E452D2">
            <w:pPr>
              <w:numPr>
                <w:ilvl w:val="0"/>
                <w:numId w:val="14"/>
              </w:numPr>
              <w:pBdr>
                <w:top w:val="nil"/>
                <w:left w:val="nil"/>
                <w:bottom w:val="nil"/>
                <w:right w:val="nil"/>
                <w:between w:val="nil"/>
              </w:pBdr>
              <w:spacing w:line="244" w:lineRule="auto"/>
              <w:rPr>
                <w:b/>
                <w:color w:val="000000"/>
              </w:rPr>
            </w:pPr>
            <w:r>
              <w:rPr>
                <w:color w:val="000000"/>
              </w:rPr>
              <w:t>Определения</w:t>
            </w:r>
            <w:r>
              <w:rPr>
                <w:color w:val="000000"/>
              </w:rPr>
              <w:t xml:space="preserve"> коэффициента теплопроводности теплоизоляционных материалов (метод цилиндрического слоя) и закрепление знаний по теории теплопроводности.</w:t>
            </w:r>
          </w:p>
          <w:p w:rsidR="00E4689D" w:rsidRDefault="00E452D2">
            <w:pPr>
              <w:numPr>
                <w:ilvl w:val="0"/>
                <w:numId w:val="14"/>
              </w:numPr>
              <w:pBdr>
                <w:top w:val="nil"/>
                <w:left w:val="nil"/>
                <w:bottom w:val="nil"/>
                <w:right w:val="nil"/>
                <w:between w:val="nil"/>
              </w:pBdr>
              <w:spacing w:line="244" w:lineRule="auto"/>
              <w:rPr>
                <w:b/>
                <w:color w:val="000000"/>
              </w:rPr>
            </w:pPr>
            <w:r>
              <w:rPr>
                <w:color w:val="000000"/>
              </w:rPr>
              <w:t>Изучения  теории свободной конвекции вертикально расположенного цилиндра;</w:t>
            </w:r>
          </w:p>
          <w:p w:rsidR="00E4689D" w:rsidRDefault="00E452D2">
            <w:pPr>
              <w:numPr>
                <w:ilvl w:val="0"/>
                <w:numId w:val="14"/>
              </w:numPr>
              <w:pBdr>
                <w:top w:val="nil"/>
                <w:left w:val="nil"/>
                <w:bottom w:val="nil"/>
                <w:right w:val="nil"/>
                <w:between w:val="nil"/>
              </w:pBdr>
              <w:spacing w:line="244" w:lineRule="auto"/>
              <w:rPr>
                <w:b/>
                <w:color w:val="000000"/>
              </w:rPr>
            </w:pPr>
            <w:r>
              <w:rPr>
                <w:color w:val="000000"/>
              </w:rPr>
              <w:t>Изучение процессов теплообмена при свободной</w:t>
            </w:r>
            <w:r>
              <w:rPr>
                <w:color w:val="000000"/>
              </w:rPr>
              <w:t xml:space="preserve"> и вынужденной конвекции на горизонтальном трубопроводе:</w:t>
            </w:r>
          </w:p>
          <w:p w:rsidR="00E4689D" w:rsidRDefault="00E4689D">
            <w:pPr>
              <w:jc w:val="both"/>
            </w:pPr>
          </w:p>
        </w:tc>
        <w:tc>
          <w:tcPr>
            <w:tcW w:w="408" w:type="dxa"/>
            <w:gridSpan w:val="2"/>
          </w:tcPr>
          <w:p w:rsidR="00E4689D" w:rsidRDefault="00E4689D">
            <w:pPr>
              <w:jc w:val="center"/>
            </w:pPr>
          </w:p>
          <w:p w:rsidR="00E4689D" w:rsidRDefault="00E4689D">
            <w:pPr>
              <w:jc w:val="center"/>
            </w:pPr>
          </w:p>
          <w:p w:rsidR="00E4689D" w:rsidRDefault="00E4689D">
            <w:pPr>
              <w:jc w:val="center"/>
            </w:pPr>
          </w:p>
        </w:tc>
      </w:tr>
      <w:tr w:rsidR="00E4689D">
        <w:trPr>
          <w:gridAfter w:val="2"/>
          <w:wAfter w:w="66" w:type="dxa"/>
        </w:trPr>
        <w:tc>
          <w:tcPr>
            <w:tcW w:w="534" w:type="dxa"/>
          </w:tcPr>
          <w:p w:rsidR="00E4689D" w:rsidRDefault="00E452D2">
            <w:pPr>
              <w:jc w:val="center"/>
              <w:rPr>
                <w:b/>
              </w:rPr>
            </w:pPr>
            <w:r>
              <w:rPr>
                <w:b/>
              </w:rPr>
              <w:t>2</w:t>
            </w:r>
          </w:p>
        </w:tc>
        <w:tc>
          <w:tcPr>
            <w:tcW w:w="9147" w:type="dxa"/>
            <w:gridSpan w:val="2"/>
          </w:tcPr>
          <w:p w:rsidR="00E4689D" w:rsidRDefault="00E452D2">
            <w:pPr>
              <w:jc w:val="center"/>
            </w:pPr>
            <w:r>
              <w:rPr>
                <w:b/>
              </w:rPr>
              <w:t xml:space="preserve">Лаборатория  учебных и исследовательских работ </w:t>
            </w:r>
          </w:p>
        </w:tc>
      </w:tr>
      <w:tr w:rsidR="00E4689D">
        <w:trPr>
          <w:gridAfter w:val="2"/>
          <w:wAfter w:w="66" w:type="dxa"/>
          <w:trHeight w:val="934"/>
        </w:trPr>
        <w:tc>
          <w:tcPr>
            <w:tcW w:w="534" w:type="dxa"/>
          </w:tcPr>
          <w:p w:rsidR="00E4689D" w:rsidRDefault="00E4689D">
            <w:pPr>
              <w:jc w:val="center"/>
              <w:rPr>
                <w:b/>
              </w:rPr>
            </w:pPr>
          </w:p>
        </w:tc>
        <w:tc>
          <w:tcPr>
            <w:tcW w:w="8787" w:type="dxa"/>
          </w:tcPr>
          <w:p w:rsidR="00E4689D" w:rsidRDefault="00E452D2">
            <w:pPr>
              <w:numPr>
                <w:ilvl w:val="0"/>
                <w:numId w:val="1"/>
              </w:numPr>
              <w:rPr>
                <w:b/>
              </w:rPr>
            </w:pPr>
            <w:r>
              <w:t>Лабораторный стенд</w:t>
            </w:r>
            <w:r>
              <w:rPr>
                <w:b/>
              </w:rPr>
              <w:t xml:space="preserve"> «Автоматизированная котельная система  на комбинированных источниках тепла».</w:t>
            </w:r>
          </w:p>
          <w:p w:rsidR="00E4689D" w:rsidRDefault="00E452D2">
            <w:r>
              <w:t>Стенд предназначен для изучения устройства и принципа работы автоматизированной котельной системы, экспериментального исследования протекающего в нем процессов , изменение различных технологических параметров в условиях переходных и аварийных режимов</w:t>
            </w:r>
          </w:p>
          <w:p w:rsidR="00E4689D" w:rsidRDefault="00E4689D"/>
          <w:p w:rsidR="00E4689D" w:rsidRDefault="00E452D2">
            <w:pPr>
              <w:rPr>
                <w:b/>
              </w:rPr>
            </w:pPr>
            <w:r>
              <w:t>Маке</w:t>
            </w:r>
            <w:r>
              <w:t>ты по изучению основного оборудования ТЭС</w:t>
            </w:r>
            <w:r>
              <w:rPr>
                <w:b/>
              </w:rPr>
              <w:t>.</w:t>
            </w:r>
          </w:p>
          <w:p w:rsidR="00E4689D" w:rsidRDefault="00E452D2">
            <w:pPr>
              <w:numPr>
                <w:ilvl w:val="0"/>
                <w:numId w:val="12"/>
              </w:numPr>
              <w:pBdr>
                <w:top w:val="nil"/>
                <w:left w:val="nil"/>
                <w:bottom w:val="nil"/>
                <w:right w:val="nil"/>
                <w:between w:val="nil"/>
              </w:pBdr>
              <w:jc w:val="both"/>
              <w:rPr>
                <w:b/>
                <w:color w:val="000000"/>
              </w:rPr>
            </w:pPr>
            <w:r>
              <w:rPr>
                <w:b/>
                <w:color w:val="000000"/>
              </w:rPr>
              <w:t>«Конструкции котлоагрегата БКЗ и ДКВР».</w:t>
            </w:r>
          </w:p>
          <w:p w:rsidR="00E4689D" w:rsidRDefault="00E4689D">
            <w:pPr>
              <w:pBdr>
                <w:top w:val="nil"/>
                <w:left w:val="nil"/>
                <w:bottom w:val="nil"/>
                <w:right w:val="nil"/>
                <w:between w:val="nil"/>
              </w:pBdr>
              <w:ind w:left="720"/>
              <w:jc w:val="both"/>
              <w:rPr>
                <w:b/>
                <w:color w:val="000000"/>
              </w:rPr>
            </w:pPr>
          </w:p>
          <w:p w:rsidR="00E4689D" w:rsidRDefault="00E452D2">
            <w:pPr>
              <w:pBdr>
                <w:top w:val="nil"/>
                <w:left w:val="nil"/>
                <w:bottom w:val="nil"/>
                <w:right w:val="nil"/>
                <w:between w:val="nil"/>
              </w:pBdr>
              <w:spacing w:line="276" w:lineRule="auto"/>
              <w:ind w:left="360"/>
              <w:jc w:val="both"/>
              <w:rPr>
                <w:color w:val="000000"/>
              </w:rPr>
            </w:pPr>
            <w:r>
              <w:rPr>
                <w:color w:val="000000"/>
              </w:rPr>
              <w:t>Макет котлоагрегата предназначен для углубленного изучения спец.дисциплины «Котельные и парогенераторные установки»</w:t>
            </w:r>
          </w:p>
          <w:p w:rsidR="00E4689D" w:rsidRDefault="00E452D2">
            <w:pPr>
              <w:numPr>
                <w:ilvl w:val="0"/>
                <w:numId w:val="12"/>
              </w:numPr>
              <w:pBdr>
                <w:top w:val="nil"/>
                <w:left w:val="nil"/>
                <w:bottom w:val="nil"/>
                <w:right w:val="nil"/>
                <w:between w:val="nil"/>
              </w:pBdr>
              <w:spacing w:line="276" w:lineRule="auto"/>
              <w:ind w:left="360"/>
              <w:jc w:val="both"/>
              <w:rPr>
                <w:color w:val="000000"/>
              </w:rPr>
            </w:pPr>
            <w:r>
              <w:rPr>
                <w:b/>
                <w:color w:val="000000"/>
              </w:rPr>
              <w:t>«Газовоздушный тракт котлов».</w:t>
            </w:r>
          </w:p>
          <w:p w:rsidR="00E4689D" w:rsidRDefault="00E452D2">
            <w:pPr>
              <w:pBdr>
                <w:top w:val="nil"/>
                <w:left w:val="nil"/>
                <w:bottom w:val="nil"/>
                <w:right w:val="nil"/>
                <w:between w:val="nil"/>
              </w:pBdr>
              <w:spacing w:line="276" w:lineRule="auto"/>
              <w:ind w:left="360"/>
              <w:jc w:val="both"/>
              <w:rPr>
                <w:color w:val="000000"/>
              </w:rPr>
            </w:pPr>
            <w:r>
              <w:rPr>
                <w:color w:val="000000"/>
              </w:rPr>
              <w:t>Макет предназначен для изучения газовоздушного тракта спец.дисциплине  «К и ПГУ»</w:t>
            </w:r>
          </w:p>
          <w:p w:rsidR="00E4689D" w:rsidRDefault="00E452D2">
            <w:pPr>
              <w:numPr>
                <w:ilvl w:val="0"/>
                <w:numId w:val="12"/>
              </w:numPr>
              <w:pBdr>
                <w:top w:val="nil"/>
                <w:left w:val="nil"/>
                <w:bottom w:val="nil"/>
                <w:right w:val="nil"/>
                <w:between w:val="nil"/>
              </w:pBdr>
              <w:jc w:val="both"/>
              <w:rPr>
                <w:b/>
                <w:color w:val="000000"/>
              </w:rPr>
            </w:pPr>
            <w:r>
              <w:rPr>
                <w:b/>
                <w:color w:val="000000"/>
              </w:rPr>
              <w:t>«Процесс подготовки топлива топливно-транспортного цеха»</w:t>
            </w:r>
          </w:p>
          <w:p w:rsidR="00E4689D" w:rsidRDefault="00E452D2">
            <w:pPr>
              <w:pBdr>
                <w:top w:val="nil"/>
                <w:left w:val="nil"/>
                <w:bottom w:val="nil"/>
                <w:right w:val="nil"/>
                <w:between w:val="nil"/>
              </w:pBdr>
              <w:spacing w:line="276" w:lineRule="auto"/>
              <w:ind w:left="360"/>
              <w:jc w:val="both"/>
              <w:rPr>
                <w:color w:val="000000"/>
              </w:rPr>
            </w:pPr>
            <w:r>
              <w:rPr>
                <w:color w:val="000000"/>
              </w:rPr>
              <w:t>Макет предназначен для изучения  процесса подготовки топлива на ТЭЦ (ТТЦ) по спец. дисциплине «Топливное хозяйство и золошлакоудаления»</w:t>
            </w:r>
          </w:p>
          <w:p w:rsidR="00E4689D" w:rsidRDefault="00E452D2">
            <w:pPr>
              <w:numPr>
                <w:ilvl w:val="0"/>
                <w:numId w:val="12"/>
              </w:numPr>
              <w:pBdr>
                <w:top w:val="nil"/>
                <w:left w:val="nil"/>
                <w:bottom w:val="nil"/>
                <w:right w:val="nil"/>
                <w:between w:val="nil"/>
              </w:pBdr>
              <w:jc w:val="both"/>
              <w:rPr>
                <w:b/>
                <w:color w:val="000000"/>
              </w:rPr>
            </w:pPr>
            <w:r>
              <w:rPr>
                <w:b/>
                <w:color w:val="000000"/>
              </w:rPr>
              <w:t xml:space="preserve">«Газо (-жаро) трубный котел» </w:t>
            </w:r>
          </w:p>
          <w:p w:rsidR="00E4689D" w:rsidRDefault="00E452D2">
            <w:pPr>
              <w:pBdr>
                <w:top w:val="nil"/>
                <w:left w:val="nil"/>
                <w:bottom w:val="nil"/>
                <w:right w:val="nil"/>
                <w:between w:val="nil"/>
              </w:pBdr>
              <w:spacing w:after="200" w:line="276" w:lineRule="auto"/>
              <w:ind w:left="360"/>
              <w:jc w:val="both"/>
              <w:rPr>
                <w:color w:val="000000"/>
              </w:rPr>
            </w:pPr>
            <w:r>
              <w:rPr>
                <w:color w:val="000000"/>
              </w:rPr>
              <w:t>Макет предназначен для изучения конструкции газо (-жаро) трубного котла по спец. дисциплине «Конструирование ТО»</w:t>
            </w:r>
          </w:p>
        </w:tc>
        <w:tc>
          <w:tcPr>
            <w:tcW w:w="360" w:type="dxa"/>
          </w:tcPr>
          <w:p w:rsidR="00E4689D" w:rsidRDefault="00E4689D"/>
        </w:tc>
      </w:tr>
      <w:tr w:rsidR="00E4689D">
        <w:trPr>
          <w:gridAfter w:val="2"/>
          <w:wAfter w:w="66" w:type="dxa"/>
        </w:trPr>
        <w:tc>
          <w:tcPr>
            <w:tcW w:w="534" w:type="dxa"/>
          </w:tcPr>
          <w:p w:rsidR="00E4689D" w:rsidRDefault="00E452D2">
            <w:pPr>
              <w:jc w:val="center"/>
              <w:rPr>
                <w:b/>
              </w:rPr>
            </w:pPr>
            <w:r>
              <w:rPr>
                <w:b/>
              </w:rPr>
              <w:t>3</w:t>
            </w:r>
          </w:p>
        </w:tc>
        <w:tc>
          <w:tcPr>
            <w:tcW w:w="9147" w:type="dxa"/>
            <w:gridSpan w:val="2"/>
          </w:tcPr>
          <w:p w:rsidR="00E4689D" w:rsidRDefault="00E452D2">
            <w:pPr>
              <w:jc w:val="center"/>
            </w:pPr>
            <w:r>
              <w:rPr>
                <w:b/>
              </w:rPr>
              <w:t>Лаборатория  «Теплопередача»</w:t>
            </w:r>
          </w:p>
        </w:tc>
      </w:tr>
      <w:tr w:rsidR="00E4689D">
        <w:trPr>
          <w:gridAfter w:val="2"/>
          <w:wAfter w:w="66" w:type="dxa"/>
        </w:trPr>
        <w:tc>
          <w:tcPr>
            <w:tcW w:w="534" w:type="dxa"/>
          </w:tcPr>
          <w:p w:rsidR="00E4689D" w:rsidRDefault="00E4689D">
            <w:pPr>
              <w:jc w:val="center"/>
              <w:rPr>
                <w:b/>
              </w:rPr>
            </w:pPr>
          </w:p>
        </w:tc>
        <w:tc>
          <w:tcPr>
            <w:tcW w:w="8787" w:type="dxa"/>
          </w:tcPr>
          <w:p w:rsidR="00E4689D" w:rsidRDefault="00E452D2">
            <w:pPr>
              <w:jc w:val="both"/>
              <w:rPr>
                <w:b/>
              </w:rPr>
            </w:pPr>
            <w:r>
              <w:rPr>
                <w:b/>
              </w:rPr>
              <w:t>Стенды для выполнения лабораторных работ:</w:t>
            </w:r>
          </w:p>
          <w:p w:rsidR="00E4689D" w:rsidRDefault="00E452D2">
            <w:pPr>
              <w:numPr>
                <w:ilvl w:val="0"/>
                <w:numId w:val="15"/>
              </w:numPr>
              <w:pBdr>
                <w:top w:val="nil"/>
                <w:left w:val="nil"/>
                <w:bottom w:val="nil"/>
                <w:right w:val="nil"/>
                <w:between w:val="nil"/>
              </w:pBdr>
              <w:jc w:val="both"/>
              <w:rPr>
                <w:color w:val="000000"/>
              </w:rPr>
            </w:pPr>
            <w:r>
              <w:rPr>
                <w:color w:val="000000"/>
              </w:rPr>
              <w:lastRenderedPageBreak/>
              <w:t xml:space="preserve">Изучение лабораторной работы </w:t>
            </w:r>
            <w:r>
              <w:rPr>
                <w:b/>
                <w:color w:val="000000"/>
              </w:rPr>
              <w:t>«Определение степени черноты горизонтальных трубок при естественной конвекции».</w:t>
            </w:r>
          </w:p>
          <w:p w:rsidR="00E4689D" w:rsidRDefault="00E452D2">
            <w:pPr>
              <w:ind w:left="-108"/>
              <w:jc w:val="both"/>
              <w:rPr>
                <w:color w:val="000000"/>
              </w:rPr>
            </w:pPr>
            <w:r>
              <w:t xml:space="preserve">   Установка предназначена для изучения процессов теплообмена при естественной конвекции горизонтальных цилиндрических труб </w:t>
            </w:r>
            <w:r>
              <w:rPr>
                <w:color w:val="000000"/>
              </w:rPr>
              <w:t>(серая и черная).</w:t>
            </w:r>
          </w:p>
          <w:p w:rsidR="00E4689D" w:rsidRDefault="00E452D2">
            <w:pPr>
              <w:pBdr>
                <w:top w:val="nil"/>
                <w:left w:val="nil"/>
                <w:bottom w:val="nil"/>
                <w:right w:val="nil"/>
                <w:between w:val="nil"/>
              </w:pBdr>
              <w:spacing w:after="200" w:line="276" w:lineRule="auto"/>
              <w:ind w:left="-108"/>
              <w:jc w:val="both"/>
              <w:rPr>
                <w:color w:val="000000"/>
              </w:rPr>
            </w:pPr>
            <w:r>
              <w:rPr>
                <w:color w:val="000000"/>
              </w:rPr>
              <w:t>2. Изучение лабораторной работы «</w:t>
            </w:r>
            <w:r>
              <w:rPr>
                <w:b/>
                <w:color w:val="000000"/>
              </w:rPr>
              <w:t>О</w:t>
            </w:r>
            <w:r>
              <w:rPr>
                <w:b/>
                <w:color w:val="000000"/>
              </w:rPr>
              <w:t xml:space="preserve">пределение коэффициента теплоотдачи при вынужденной конвекции». </w:t>
            </w:r>
            <w:r>
              <w:rPr>
                <w:color w:val="000000"/>
              </w:rPr>
              <w:t>Установка предназначена для определения коэффициента теплоотдачи и температуры по высоте цилиндрической трубы вынужденной конвекции.</w:t>
            </w:r>
          </w:p>
          <w:p w:rsidR="00E4689D" w:rsidRDefault="00E452D2">
            <w:pPr>
              <w:jc w:val="both"/>
            </w:pPr>
            <w:r>
              <w:t xml:space="preserve">3. Изучение лабораторной работы №14 </w:t>
            </w:r>
            <w:r>
              <w:rPr>
                <w:b/>
              </w:rPr>
              <w:t>“Лучистый теплообмен ме</w:t>
            </w:r>
            <w:r>
              <w:rPr>
                <w:b/>
              </w:rPr>
              <w:t>жду телами в замкнутом пространстве”.</w:t>
            </w:r>
          </w:p>
          <w:p w:rsidR="00E4689D" w:rsidRDefault="00E452D2">
            <w:pPr>
              <w:jc w:val="both"/>
              <w:rPr>
                <w:color w:val="000000"/>
              </w:rPr>
            </w:pPr>
            <w:r>
              <w:t xml:space="preserve">Установка предназначена для изучения процессов лучистого   теплообмена  и  развития  навыков  по  расчету  количества тепла, передаваемого вследствие лучистого теплообмена между телами. </w:t>
            </w:r>
            <w:r>
              <w:rPr>
                <w:color w:val="000000"/>
              </w:rPr>
              <w:t>Для проведения лабораторных рабо</w:t>
            </w:r>
            <w:r>
              <w:rPr>
                <w:color w:val="000000"/>
              </w:rPr>
              <w:t>т по определению приведенной степень черноты системы  двух  цилиндров.</w:t>
            </w:r>
          </w:p>
          <w:p w:rsidR="00E4689D" w:rsidRDefault="00E4689D">
            <w:pPr>
              <w:jc w:val="both"/>
              <w:rPr>
                <w:color w:val="000000"/>
              </w:rPr>
            </w:pPr>
          </w:p>
          <w:p w:rsidR="00E4689D" w:rsidRDefault="00E452D2">
            <w:pPr>
              <w:numPr>
                <w:ilvl w:val="0"/>
                <w:numId w:val="11"/>
              </w:numPr>
              <w:pBdr>
                <w:top w:val="nil"/>
                <w:left w:val="nil"/>
                <w:bottom w:val="nil"/>
                <w:right w:val="nil"/>
                <w:between w:val="nil"/>
              </w:pBdr>
              <w:jc w:val="both"/>
              <w:rPr>
                <w:color w:val="000000"/>
              </w:rPr>
            </w:pPr>
            <w:r>
              <w:rPr>
                <w:color w:val="000000"/>
              </w:rPr>
              <w:t xml:space="preserve">Изучение лабораторной работы №12 </w:t>
            </w:r>
            <w:r>
              <w:rPr>
                <w:b/>
                <w:color w:val="000000"/>
              </w:rPr>
              <w:t>“Исследование работы рекуперативного теплообменника».</w:t>
            </w:r>
          </w:p>
          <w:p w:rsidR="00E4689D" w:rsidRDefault="00E452D2">
            <w:pPr>
              <w:pBdr>
                <w:top w:val="nil"/>
                <w:left w:val="nil"/>
                <w:bottom w:val="nil"/>
                <w:right w:val="nil"/>
                <w:between w:val="nil"/>
              </w:pBdr>
              <w:spacing w:after="200" w:line="276" w:lineRule="auto"/>
              <w:ind w:left="-108"/>
              <w:jc w:val="both"/>
              <w:rPr>
                <w:b/>
                <w:color w:val="000000"/>
              </w:rPr>
            </w:pPr>
            <w:r>
              <w:rPr>
                <w:color w:val="000000"/>
              </w:rPr>
              <w:t xml:space="preserve">Установка предназначена для изучения работы теплообменника, для определения коэффициентов теплоотдачи и теплопередачи, среднего температурного напора и изучения схемы движения теплоносителей. </w:t>
            </w:r>
          </w:p>
        </w:tc>
        <w:tc>
          <w:tcPr>
            <w:tcW w:w="360" w:type="dxa"/>
          </w:tcPr>
          <w:p w:rsidR="00E4689D" w:rsidRDefault="00E4689D">
            <w:pPr>
              <w:jc w:val="center"/>
            </w:pPr>
          </w:p>
        </w:tc>
      </w:tr>
    </w:tbl>
    <w:p w:rsidR="00E4689D" w:rsidRDefault="00E4689D">
      <w:pPr>
        <w:jc w:val="both"/>
        <w:rPr>
          <w:color w:val="000000"/>
        </w:rPr>
      </w:pPr>
    </w:p>
    <w:p w:rsidR="00E4689D" w:rsidRDefault="00E452D2">
      <w:pPr>
        <w:jc w:val="both"/>
        <w:rPr>
          <w:color w:val="000000"/>
        </w:rPr>
      </w:pPr>
      <w:r>
        <w:rPr>
          <w:color w:val="000000"/>
        </w:rPr>
        <w:t xml:space="preserve">С учетом задач и специфики </w:t>
      </w:r>
      <w:r>
        <w:t>направления подготовки 640100 – «Теплоэнергетика и теплотехника» и профилю  подготовки «Тепловые электрические станции», в</w:t>
      </w:r>
      <w:r>
        <w:rPr>
          <w:color w:val="000000"/>
        </w:rPr>
        <w:t xml:space="preserve">ыпускающая кафедра располагает следующим аудиторным фондом: </w:t>
      </w:r>
    </w:p>
    <w:p w:rsidR="00E4689D" w:rsidRDefault="00E452D2">
      <w:pPr>
        <w:ind w:firstLine="708"/>
        <w:jc w:val="both"/>
        <w:rPr>
          <w:color w:val="000000"/>
        </w:rPr>
      </w:pPr>
      <w:r>
        <w:rPr>
          <w:color w:val="000000"/>
        </w:rPr>
        <w:t>2/102 - 8 посадочных мест;</w:t>
      </w:r>
    </w:p>
    <w:p w:rsidR="00E4689D" w:rsidRDefault="00E452D2">
      <w:pPr>
        <w:ind w:firstLine="708"/>
        <w:jc w:val="both"/>
        <w:rPr>
          <w:color w:val="000000"/>
        </w:rPr>
      </w:pPr>
      <w:r>
        <w:rPr>
          <w:color w:val="000000"/>
        </w:rPr>
        <w:t>2/103- 24 посадочных мест;</w:t>
      </w:r>
    </w:p>
    <w:p w:rsidR="00E4689D" w:rsidRDefault="00E452D2">
      <w:pPr>
        <w:ind w:firstLine="708"/>
        <w:jc w:val="both"/>
        <w:rPr>
          <w:color w:val="000000"/>
        </w:rPr>
      </w:pPr>
      <w:r>
        <w:rPr>
          <w:color w:val="000000"/>
        </w:rPr>
        <w:t>2/127 - 24 посадочн</w:t>
      </w:r>
      <w:r>
        <w:rPr>
          <w:color w:val="000000"/>
        </w:rPr>
        <w:t>ых мест;</w:t>
      </w:r>
    </w:p>
    <w:p w:rsidR="00E4689D" w:rsidRDefault="00E452D2">
      <w:pPr>
        <w:ind w:firstLine="708"/>
        <w:jc w:val="both"/>
        <w:rPr>
          <w:color w:val="000000"/>
        </w:rPr>
      </w:pPr>
      <w:r>
        <w:rPr>
          <w:color w:val="000000"/>
        </w:rPr>
        <w:t>2/225 - 24 посадочных мест;</w:t>
      </w:r>
    </w:p>
    <w:p w:rsidR="00E4689D" w:rsidRDefault="00E452D2">
      <w:pPr>
        <w:ind w:firstLine="708"/>
        <w:jc w:val="both"/>
        <w:rPr>
          <w:color w:val="000000"/>
        </w:rPr>
      </w:pPr>
      <w:r>
        <w:rPr>
          <w:color w:val="000000"/>
        </w:rPr>
        <w:t>2/201 -16 посадочных мест  для проведения лекционных, практических, лабораторных и индивидуальных занятий преподавателей со студентами, проведения консультаций и экзаменов.</w:t>
      </w:r>
    </w:p>
    <w:p w:rsidR="00E4689D" w:rsidRDefault="00E452D2">
      <w:pPr>
        <w:keepNext/>
        <w:shd w:val="clear" w:color="auto" w:fill="FFFFFF"/>
        <w:ind w:firstLine="709"/>
        <w:jc w:val="both"/>
      </w:pPr>
      <w:r>
        <w:t>В учебном процессе по направлению подготовки б</w:t>
      </w:r>
      <w:r>
        <w:t>акалавров используются современные технические средства, такие как:</w:t>
      </w:r>
    </w:p>
    <w:p w:rsidR="00E4689D" w:rsidRDefault="00E452D2">
      <w:pPr>
        <w:keepNext/>
        <w:shd w:val="clear" w:color="auto" w:fill="FFFFFF"/>
        <w:ind w:left="709"/>
        <w:jc w:val="both"/>
      </w:pPr>
      <w:r>
        <w:t xml:space="preserve">компьютерная техника -15 шт, </w:t>
      </w:r>
    </w:p>
    <w:p w:rsidR="00E4689D" w:rsidRDefault="00E452D2">
      <w:pPr>
        <w:keepNext/>
        <w:shd w:val="clear" w:color="auto" w:fill="FFFFFF"/>
        <w:ind w:left="709"/>
        <w:jc w:val="both"/>
      </w:pPr>
      <w:r>
        <w:t xml:space="preserve">проекторы - 1 шт, </w:t>
      </w:r>
    </w:p>
    <w:p w:rsidR="00E4689D" w:rsidRDefault="00E452D2">
      <w:pPr>
        <w:keepNext/>
        <w:shd w:val="clear" w:color="auto" w:fill="FFFFFF"/>
        <w:ind w:left="709"/>
        <w:jc w:val="both"/>
      </w:pPr>
      <w:r>
        <w:t xml:space="preserve">экраны - 1 шт, </w:t>
      </w:r>
    </w:p>
    <w:p w:rsidR="00E4689D" w:rsidRDefault="00E452D2">
      <w:pPr>
        <w:keepNext/>
        <w:shd w:val="clear" w:color="auto" w:fill="FFFFFF"/>
        <w:ind w:left="709"/>
        <w:jc w:val="both"/>
      </w:pPr>
      <w:r>
        <w:t>виртуальная лаборатория-1 шт.</w:t>
      </w:r>
    </w:p>
    <w:p w:rsidR="00E4689D" w:rsidRDefault="00E452D2">
      <w:pPr>
        <w:rPr>
          <w:b/>
        </w:rPr>
      </w:pPr>
      <w:r>
        <w:rPr>
          <w:b/>
        </w:rPr>
        <w:t>5.3.4.  Оценки качества подготовки выпускников</w:t>
      </w:r>
    </w:p>
    <w:p w:rsidR="00E4689D" w:rsidRDefault="00E452D2">
      <w:pPr>
        <w:ind w:firstLine="709"/>
        <w:jc w:val="both"/>
      </w:pPr>
      <w:r>
        <w:t>Вуз обязан обеспечивать гарантию качества подг</w:t>
      </w:r>
      <w:r>
        <w:t>отовки, в том числе путем:</w:t>
      </w:r>
    </w:p>
    <w:p w:rsidR="00E4689D" w:rsidRDefault="00E452D2">
      <w:pPr>
        <w:ind w:firstLine="284"/>
        <w:jc w:val="both"/>
      </w:pPr>
      <w:r>
        <w:t>- разработки стратегии по обеспечению качества подготовки выпускников с привлечением представителей работодателей;</w:t>
      </w:r>
    </w:p>
    <w:p w:rsidR="00E4689D" w:rsidRDefault="00E452D2">
      <w:pPr>
        <w:ind w:firstLine="284"/>
        <w:jc w:val="both"/>
      </w:pPr>
      <w:r>
        <w:t>- мониторинга, периодического рецензирования образовательных программ;</w:t>
      </w:r>
    </w:p>
    <w:p w:rsidR="00E4689D" w:rsidRDefault="00E452D2">
      <w:pPr>
        <w:ind w:firstLine="284"/>
        <w:jc w:val="both"/>
      </w:pPr>
      <w:r>
        <w:t>- разработки объективных процедур оценки ур</w:t>
      </w:r>
      <w:r>
        <w:t xml:space="preserve">овня знаний и умений обучающихся, компетенций выпускников; </w:t>
      </w:r>
    </w:p>
    <w:p w:rsidR="00E4689D" w:rsidRDefault="00E452D2">
      <w:pPr>
        <w:ind w:firstLine="284"/>
        <w:jc w:val="both"/>
      </w:pPr>
      <w:r>
        <w:t xml:space="preserve">- обеспечения компетентности преподавательского состава; </w:t>
      </w:r>
    </w:p>
    <w:p w:rsidR="00E4689D" w:rsidRDefault="00E452D2">
      <w:pPr>
        <w:ind w:firstLine="284"/>
        <w:jc w:val="both"/>
      </w:pPr>
      <w:r>
        <w:t>- регулярного проведения самообследования по согласованным критериям для оценки деятельности (стратегии) и сопоставления с другими образов</w:t>
      </w:r>
      <w:r>
        <w:t xml:space="preserve">ательными учреждениями с привлечением представителей работодателей; </w:t>
      </w:r>
    </w:p>
    <w:p w:rsidR="00E4689D" w:rsidRDefault="00E452D2">
      <w:pPr>
        <w:ind w:firstLine="284"/>
        <w:jc w:val="both"/>
      </w:pPr>
      <w:r>
        <w:lastRenderedPageBreak/>
        <w:t>- информирования общественности о результатах своей деятельности, планах, инновациях.</w:t>
      </w:r>
    </w:p>
    <w:p w:rsidR="00E4689D" w:rsidRDefault="00E452D2">
      <w:pPr>
        <w:ind w:firstLine="709"/>
        <w:jc w:val="both"/>
      </w:pPr>
      <w:r>
        <w:t>Оценка качества освоения основных образовательных программ должна включать текущую, промежуточную и и</w:t>
      </w:r>
      <w:r>
        <w:t>тоговую государственную аттестацию выпускников.</w:t>
      </w:r>
    </w:p>
    <w:p w:rsidR="00E4689D" w:rsidRDefault="00E452D2">
      <w:pPr>
        <w:ind w:firstLine="709"/>
        <w:jc w:val="both"/>
      </w:pPr>
      <w:r>
        <w:t xml:space="preserve">Конкретные формы и процедуры текущего и промежуточного контроля знаний по каждый дисциплине разрабатываются вузом самостоятельно и доводятся до сведения обучающихся в течение первого месяца обучения. </w:t>
      </w:r>
    </w:p>
    <w:p w:rsidR="00E4689D" w:rsidRDefault="00E452D2">
      <w:pPr>
        <w:ind w:firstLine="709"/>
        <w:jc w:val="both"/>
      </w:pPr>
      <w:r>
        <w:t>Для аттестации обучающихся на соответствие их персональных достижений поэтапным требованиям соответствующей ООП (текущая и промежуточная аттестация) создаются фонды оценочных средств, включающие типовые задания, контрольные работы, тесты и методы контроля,</w:t>
      </w:r>
      <w:r>
        <w:t xml:space="preserve"> позволяющие оценить знания, умения и уровень приобретенных компетенций. Базы оценочных средств разрабатываются и утверждаются вузом.</w:t>
      </w:r>
    </w:p>
    <w:p w:rsidR="00E4689D" w:rsidRDefault="00E452D2">
      <w:pPr>
        <w:ind w:firstLine="709"/>
        <w:jc w:val="both"/>
      </w:pPr>
      <w:r>
        <w:t xml:space="preserve">Вузом должны быть созданы условия для максимального приближения программ текущей и промежуточной аттестации обучающихся к </w:t>
      </w:r>
      <w:r>
        <w:t xml:space="preserve">условиям их будущей профессиональной деятельности,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т.п. </w:t>
      </w:r>
    </w:p>
    <w:p w:rsidR="00E4689D" w:rsidRDefault="00E452D2">
      <w:pPr>
        <w:ind w:firstLine="709"/>
        <w:jc w:val="both"/>
      </w:pPr>
      <w:r>
        <w:t>Обучающимися должна быть предос</w:t>
      </w:r>
      <w:r>
        <w:t xml:space="preserve">тавлена возможность оценивания содержания, организации и качества учебного процесса в целом, а также работы отдельных преподавателей. </w:t>
      </w:r>
    </w:p>
    <w:p w:rsidR="00E4689D" w:rsidRDefault="00E452D2">
      <w:pPr>
        <w:ind w:firstLine="709"/>
        <w:jc w:val="both"/>
      </w:pPr>
      <w:r>
        <w:t>Итоговая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E4689D" w:rsidRDefault="00E452D2">
      <w:pPr>
        <w:ind w:firstLine="709"/>
        <w:jc w:val="both"/>
      </w:pPr>
      <w:r>
        <w:t>Треб</w:t>
      </w:r>
      <w:r>
        <w:t>ования к содержанию, объему и структуре бакалаврской выпускной квалификационной работы (бакалаврской работы) определяются вузом на основании данного ГОС ВПО в части требований к результатам освоения ООП бакалавриата.</w:t>
      </w:r>
    </w:p>
    <w:p w:rsidR="00E4689D" w:rsidRDefault="00E452D2">
      <w:pPr>
        <w:ind w:firstLine="709"/>
        <w:jc w:val="both"/>
      </w:pPr>
      <w:r>
        <w:t>Настоящий Государственный образовательн</w:t>
      </w:r>
      <w:r>
        <w:t xml:space="preserve">ый стандарт высшего профессионального образования по направлению подготовки </w:t>
      </w:r>
      <w:r>
        <w:rPr>
          <w:b/>
        </w:rPr>
        <w:t>640100 "Теплоэнергетика и теплотехника"</w:t>
      </w:r>
      <w:r>
        <w:t xml:space="preserve"> разработан Учебно-методическим объединением по образованию в области техники и технологии при базовом вузе – Кыргызском государственном техн</w:t>
      </w:r>
      <w:r>
        <w:t>ическом университете им.И.Раззакова.</w:t>
      </w:r>
    </w:p>
    <w:p w:rsidR="00E4689D" w:rsidRDefault="00E4689D">
      <w:pPr>
        <w:pBdr>
          <w:top w:val="nil"/>
          <w:left w:val="nil"/>
          <w:bottom w:val="nil"/>
          <w:right w:val="nil"/>
          <w:between w:val="nil"/>
        </w:pBdr>
        <w:tabs>
          <w:tab w:val="left" w:pos="624"/>
        </w:tabs>
        <w:ind w:firstLine="374"/>
        <w:jc w:val="both"/>
        <w:rPr>
          <w:color w:val="000000"/>
        </w:rPr>
      </w:pPr>
    </w:p>
    <w:p w:rsidR="00E4689D" w:rsidRDefault="00E4689D">
      <w:pPr>
        <w:pBdr>
          <w:top w:val="nil"/>
          <w:left w:val="nil"/>
          <w:bottom w:val="nil"/>
          <w:right w:val="nil"/>
          <w:between w:val="nil"/>
        </w:pBdr>
        <w:tabs>
          <w:tab w:val="left" w:pos="624"/>
        </w:tabs>
        <w:ind w:firstLine="374"/>
        <w:jc w:val="both"/>
        <w:rPr>
          <w:color w:val="000000"/>
        </w:rPr>
      </w:pPr>
    </w:p>
    <w:p w:rsidR="00E4689D" w:rsidRDefault="00E4689D">
      <w:pPr>
        <w:pBdr>
          <w:top w:val="nil"/>
          <w:left w:val="nil"/>
          <w:bottom w:val="nil"/>
          <w:right w:val="nil"/>
          <w:between w:val="nil"/>
        </w:pBdr>
        <w:tabs>
          <w:tab w:val="left" w:pos="624"/>
        </w:tabs>
        <w:ind w:firstLine="374"/>
        <w:jc w:val="both"/>
        <w:rPr>
          <w:color w:val="000000"/>
        </w:rPr>
      </w:pPr>
    </w:p>
    <w:p w:rsidR="00E4689D" w:rsidRDefault="00E452D2">
      <w:pPr>
        <w:ind w:firstLine="426"/>
      </w:pPr>
      <w:r>
        <w:t>Председатель УМО</w:t>
      </w:r>
      <w:r>
        <w:tab/>
        <w:t>________________               Чыныбаев М.К.</w:t>
      </w:r>
    </w:p>
    <w:p w:rsidR="00E4689D" w:rsidRDefault="00E452D2">
      <w:pPr>
        <w:pBdr>
          <w:top w:val="nil"/>
          <w:left w:val="nil"/>
          <w:bottom w:val="nil"/>
          <w:right w:val="nil"/>
          <w:between w:val="nil"/>
        </w:pBdr>
        <w:tabs>
          <w:tab w:val="left" w:pos="624"/>
        </w:tabs>
        <w:jc w:val="center"/>
        <w:rPr>
          <w:color w:val="000000"/>
        </w:rPr>
      </w:pPr>
      <w:r>
        <w:rPr>
          <w:color w:val="000000"/>
        </w:rPr>
        <w:t>подпись</w:t>
      </w:r>
    </w:p>
    <w:p w:rsidR="00E4689D" w:rsidRDefault="00E4689D">
      <w:pPr>
        <w:pBdr>
          <w:top w:val="nil"/>
          <w:left w:val="nil"/>
          <w:bottom w:val="nil"/>
          <w:right w:val="nil"/>
          <w:between w:val="nil"/>
        </w:pBdr>
        <w:ind w:firstLine="374"/>
        <w:jc w:val="both"/>
        <w:rPr>
          <w:color w:val="000000"/>
        </w:rPr>
      </w:pPr>
    </w:p>
    <w:p w:rsidR="00E4689D" w:rsidRDefault="00E452D2">
      <w:pPr>
        <w:pBdr>
          <w:top w:val="nil"/>
          <w:left w:val="nil"/>
          <w:bottom w:val="nil"/>
          <w:right w:val="nil"/>
          <w:between w:val="nil"/>
        </w:pBdr>
        <w:tabs>
          <w:tab w:val="left" w:pos="624"/>
        </w:tabs>
        <w:ind w:firstLine="374"/>
        <w:jc w:val="both"/>
        <w:rPr>
          <w:color w:val="000000"/>
        </w:rPr>
      </w:pPr>
      <w:bookmarkStart w:id="1" w:name="_heading=h.gjdgxs" w:colFirst="0" w:colLast="0"/>
      <w:bookmarkEnd w:id="1"/>
      <w:r>
        <w:rPr>
          <w:color w:val="000000"/>
        </w:rPr>
        <w:t>Руководитель секции УМО №3</w:t>
      </w:r>
    </w:p>
    <w:p w:rsidR="00E4689D" w:rsidRDefault="00E452D2">
      <w:pPr>
        <w:ind w:firstLine="426"/>
        <w:jc w:val="both"/>
      </w:pPr>
      <w:r>
        <w:t xml:space="preserve">                                                                       «         »________________</w:t>
      </w:r>
      <w:r>
        <w:rPr>
          <w:b/>
        </w:rPr>
        <w:tab/>
      </w:r>
    </w:p>
    <w:p w:rsidR="00E4689D" w:rsidRDefault="00E452D2">
      <w:pPr>
        <w:pBdr>
          <w:top w:val="nil"/>
          <w:left w:val="nil"/>
          <w:bottom w:val="nil"/>
          <w:right w:val="nil"/>
          <w:between w:val="nil"/>
        </w:pBdr>
        <w:tabs>
          <w:tab w:val="left" w:pos="624"/>
        </w:tabs>
        <w:ind w:firstLine="374"/>
        <w:jc w:val="both"/>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 xml:space="preserve">                                     подпись</w:t>
      </w:r>
    </w:p>
    <w:p w:rsidR="00E4689D" w:rsidRDefault="00E452D2">
      <w:pPr>
        <w:pBdr>
          <w:top w:val="nil"/>
          <w:left w:val="nil"/>
          <w:bottom w:val="nil"/>
          <w:right w:val="nil"/>
          <w:between w:val="nil"/>
        </w:pBdr>
        <w:tabs>
          <w:tab w:val="left" w:pos="624"/>
        </w:tabs>
        <w:ind w:firstLine="374"/>
        <w:jc w:val="both"/>
        <w:rPr>
          <w:color w:val="000000"/>
        </w:rPr>
      </w:pPr>
      <w:r>
        <w:rPr>
          <w:color w:val="000000"/>
        </w:rPr>
        <w:t>Члены УМО:</w:t>
      </w:r>
    </w:p>
    <w:tbl>
      <w:tblPr>
        <w:tblStyle w:val="afa"/>
        <w:tblW w:w="9744" w:type="dxa"/>
        <w:tblInd w:w="392" w:type="dxa"/>
        <w:tblLayout w:type="fixed"/>
        <w:tblLook w:val="0000" w:firstRow="0" w:lastRow="0" w:firstColumn="0" w:lastColumn="0" w:noHBand="0" w:noVBand="0"/>
      </w:tblPr>
      <w:tblGrid>
        <w:gridCol w:w="2976"/>
        <w:gridCol w:w="3389"/>
        <w:gridCol w:w="3379"/>
      </w:tblGrid>
      <w:tr w:rsidR="00E4689D">
        <w:tc>
          <w:tcPr>
            <w:tcW w:w="2976" w:type="dxa"/>
          </w:tcPr>
          <w:p w:rsidR="00E4689D" w:rsidRDefault="00E4689D">
            <w:pPr>
              <w:pBdr>
                <w:top w:val="nil"/>
                <w:left w:val="nil"/>
                <w:bottom w:val="nil"/>
                <w:right w:val="nil"/>
                <w:between w:val="nil"/>
              </w:pBdr>
              <w:rPr>
                <w:color w:val="000000"/>
              </w:rPr>
            </w:pPr>
          </w:p>
        </w:tc>
        <w:tc>
          <w:tcPr>
            <w:tcW w:w="3389" w:type="dxa"/>
          </w:tcPr>
          <w:p w:rsidR="00E4689D" w:rsidRDefault="00E4689D">
            <w:pPr>
              <w:pBdr>
                <w:top w:val="nil"/>
                <w:left w:val="nil"/>
                <w:bottom w:val="nil"/>
                <w:right w:val="nil"/>
                <w:between w:val="nil"/>
              </w:pBdr>
              <w:rPr>
                <w:color w:val="000000"/>
              </w:rPr>
            </w:pPr>
          </w:p>
        </w:tc>
        <w:tc>
          <w:tcPr>
            <w:tcW w:w="3379" w:type="dxa"/>
            <w:shd w:val="clear" w:color="auto" w:fill="auto"/>
          </w:tcPr>
          <w:p w:rsidR="00E4689D" w:rsidRDefault="00E4689D">
            <w:pPr>
              <w:jc w:val="center"/>
            </w:pPr>
          </w:p>
          <w:p w:rsidR="00E4689D" w:rsidRDefault="00E4689D">
            <w:pPr>
              <w:jc w:val="center"/>
            </w:pPr>
          </w:p>
          <w:p w:rsidR="00E4689D" w:rsidRDefault="00E452D2">
            <w:pPr>
              <w:jc w:val="center"/>
            </w:pPr>
            <w:r>
              <w:t>________________</w:t>
            </w:r>
          </w:p>
          <w:p w:rsidR="00E4689D" w:rsidRDefault="00E452D2">
            <w:pPr>
              <w:jc w:val="center"/>
            </w:pPr>
            <w:r>
              <w:t>подпись</w:t>
            </w:r>
          </w:p>
          <w:p w:rsidR="00E4689D" w:rsidRDefault="00E4689D">
            <w:pPr>
              <w:jc w:val="center"/>
            </w:pPr>
          </w:p>
        </w:tc>
      </w:tr>
      <w:tr w:rsidR="00E4689D">
        <w:tc>
          <w:tcPr>
            <w:tcW w:w="2976" w:type="dxa"/>
          </w:tcPr>
          <w:p w:rsidR="00E4689D" w:rsidRDefault="00E4689D">
            <w:pPr>
              <w:pBdr>
                <w:top w:val="nil"/>
                <w:left w:val="nil"/>
                <w:bottom w:val="nil"/>
                <w:right w:val="nil"/>
                <w:between w:val="nil"/>
              </w:pBdr>
              <w:rPr>
                <w:color w:val="000000"/>
              </w:rPr>
            </w:pPr>
          </w:p>
        </w:tc>
        <w:tc>
          <w:tcPr>
            <w:tcW w:w="3389" w:type="dxa"/>
          </w:tcPr>
          <w:p w:rsidR="00E4689D" w:rsidRDefault="00E4689D">
            <w:pPr>
              <w:pBdr>
                <w:top w:val="nil"/>
                <w:left w:val="nil"/>
                <w:bottom w:val="nil"/>
                <w:right w:val="nil"/>
                <w:between w:val="nil"/>
              </w:pBdr>
              <w:rPr>
                <w:color w:val="000000"/>
              </w:rPr>
            </w:pPr>
            <w:bookmarkStart w:id="2" w:name="_heading=h.30j0zll" w:colFirst="0" w:colLast="0"/>
            <w:bookmarkEnd w:id="2"/>
          </w:p>
        </w:tc>
        <w:tc>
          <w:tcPr>
            <w:tcW w:w="3379" w:type="dxa"/>
            <w:shd w:val="clear" w:color="auto" w:fill="auto"/>
          </w:tcPr>
          <w:p w:rsidR="00E4689D" w:rsidRDefault="00E4689D">
            <w:pPr>
              <w:jc w:val="center"/>
            </w:pPr>
          </w:p>
          <w:p w:rsidR="00E4689D" w:rsidRDefault="00E452D2">
            <w:pPr>
              <w:jc w:val="center"/>
            </w:pPr>
            <w:r>
              <w:t>________________</w:t>
            </w:r>
          </w:p>
          <w:p w:rsidR="00E4689D" w:rsidRDefault="00E452D2">
            <w:pPr>
              <w:jc w:val="center"/>
            </w:pPr>
            <w:r>
              <w:t>подпись</w:t>
            </w:r>
          </w:p>
          <w:p w:rsidR="00E4689D" w:rsidRDefault="00E4689D">
            <w:pPr>
              <w:jc w:val="center"/>
            </w:pPr>
          </w:p>
        </w:tc>
      </w:tr>
      <w:tr w:rsidR="00E4689D">
        <w:tc>
          <w:tcPr>
            <w:tcW w:w="2976" w:type="dxa"/>
          </w:tcPr>
          <w:p w:rsidR="00E4689D" w:rsidRDefault="00E4689D">
            <w:pPr>
              <w:pBdr>
                <w:top w:val="nil"/>
                <w:left w:val="nil"/>
                <w:bottom w:val="nil"/>
                <w:right w:val="nil"/>
                <w:between w:val="nil"/>
              </w:pBdr>
              <w:rPr>
                <w:color w:val="000000"/>
              </w:rPr>
            </w:pPr>
          </w:p>
        </w:tc>
        <w:tc>
          <w:tcPr>
            <w:tcW w:w="3389" w:type="dxa"/>
          </w:tcPr>
          <w:p w:rsidR="00E4689D" w:rsidRDefault="00E4689D">
            <w:pPr>
              <w:pBdr>
                <w:top w:val="nil"/>
                <w:left w:val="nil"/>
                <w:bottom w:val="nil"/>
                <w:right w:val="nil"/>
                <w:between w:val="nil"/>
              </w:pBdr>
              <w:rPr>
                <w:color w:val="000000"/>
              </w:rPr>
            </w:pPr>
          </w:p>
        </w:tc>
        <w:tc>
          <w:tcPr>
            <w:tcW w:w="3379" w:type="dxa"/>
            <w:shd w:val="clear" w:color="auto" w:fill="auto"/>
          </w:tcPr>
          <w:p w:rsidR="00E4689D" w:rsidRDefault="00E4689D">
            <w:pPr>
              <w:jc w:val="center"/>
            </w:pPr>
          </w:p>
          <w:p w:rsidR="00E4689D" w:rsidRDefault="00E452D2">
            <w:pPr>
              <w:jc w:val="center"/>
            </w:pPr>
            <w:r>
              <w:lastRenderedPageBreak/>
              <w:t>________________</w:t>
            </w:r>
          </w:p>
          <w:p w:rsidR="00E4689D" w:rsidRDefault="00E452D2">
            <w:pPr>
              <w:jc w:val="center"/>
            </w:pPr>
            <w:r>
              <w:t>подпись</w:t>
            </w:r>
          </w:p>
          <w:p w:rsidR="00E4689D" w:rsidRDefault="00E4689D">
            <w:pPr>
              <w:jc w:val="center"/>
            </w:pPr>
          </w:p>
        </w:tc>
      </w:tr>
      <w:tr w:rsidR="00E4689D">
        <w:tc>
          <w:tcPr>
            <w:tcW w:w="2976" w:type="dxa"/>
          </w:tcPr>
          <w:p w:rsidR="00E4689D" w:rsidRDefault="00E4689D">
            <w:pPr>
              <w:pBdr>
                <w:top w:val="nil"/>
                <w:left w:val="nil"/>
                <w:bottom w:val="nil"/>
                <w:right w:val="nil"/>
                <w:between w:val="nil"/>
              </w:pBdr>
              <w:rPr>
                <w:color w:val="000000"/>
              </w:rPr>
            </w:pPr>
          </w:p>
        </w:tc>
        <w:tc>
          <w:tcPr>
            <w:tcW w:w="3389" w:type="dxa"/>
          </w:tcPr>
          <w:p w:rsidR="00E4689D" w:rsidRDefault="00E4689D">
            <w:pPr>
              <w:pBdr>
                <w:top w:val="nil"/>
                <w:left w:val="nil"/>
                <w:bottom w:val="nil"/>
                <w:right w:val="nil"/>
                <w:between w:val="nil"/>
              </w:pBdr>
              <w:rPr>
                <w:color w:val="000000"/>
              </w:rPr>
            </w:pPr>
          </w:p>
        </w:tc>
        <w:tc>
          <w:tcPr>
            <w:tcW w:w="3379" w:type="dxa"/>
            <w:shd w:val="clear" w:color="auto" w:fill="auto"/>
          </w:tcPr>
          <w:p w:rsidR="00E4689D" w:rsidRDefault="00E4689D">
            <w:pPr>
              <w:jc w:val="center"/>
            </w:pPr>
          </w:p>
          <w:p w:rsidR="00E4689D" w:rsidRDefault="00E452D2">
            <w:pPr>
              <w:jc w:val="center"/>
            </w:pPr>
            <w:r>
              <w:t>________________</w:t>
            </w:r>
          </w:p>
          <w:p w:rsidR="00E4689D" w:rsidRDefault="00E452D2">
            <w:pPr>
              <w:jc w:val="center"/>
            </w:pPr>
            <w:r>
              <w:t>подпись</w:t>
            </w:r>
          </w:p>
        </w:tc>
      </w:tr>
      <w:tr w:rsidR="00E4689D">
        <w:tc>
          <w:tcPr>
            <w:tcW w:w="2976" w:type="dxa"/>
          </w:tcPr>
          <w:p w:rsidR="00E4689D" w:rsidRDefault="00E4689D">
            <w:pPr>
              <w:pBdr>
                <w:top w:val="nil"/>
                <w:left w:val="nil"/>
                <w:bottom w:val="nil"/>
                <w:right w:val="nil"/>
                <w:between w:val="nil"/>
              </w:pBdr>
              <w:rPr>
                <w:color w:val="000000"/>
              </w:rPr>
            </w:pPr>
          </w:p>
        </w:tc>
        <w:tc>
          <w:tcPr>
            <w:tcW w:w="3389" w:type="dxa"/>
          </w:tcPr>
          <w:p w:rsidR="00E4689D" w:rsidRDefault="00E4689D">
            <w:pPr>
              <w:pBdr>
                <w:top w:val="nil"/>
                <w:left w:val="nil"/>
                <w:bottom w:val="nil"/>
                <w:right w:val="nil"/>
                <w:between w:val="nil"/>
              </w:pBdr>
              <w:ind w:left="33"/>
              <w:rPr>
                <w:color w:val="000000"/>
              </w:rPr>
            </w:pPr>
          </w:p>
        </w:tc>
        <w:tc>
          <w:tcPr>
            <w:tcW w:w="3379" w:type="dxa"/>
            <w:shd w:val="clear" w:color="auto" w:fill="auto"/>
          </w:tcPr>
          <w:p w:rsidR="00E4689D" w:rsidRDefault="00E4689D">
            <w:pPr>
              <w:jc w:val="center"/>
            </w:pPr>
          </w:p>
          <w:p w:rsidR="00E4689D" w:rsidRDefault="00E4689D">
            <w:pPr>
              <w:jc w:val="center"/>
            </w:pPr>
          </w:p>
          <w:p w:rsidR="00E4689D" w:rsidRDefault="00E452D2">
            <w:pPr>
              <w:jc w:val="center"/>
            </w:pPr>
            <w:r>
              <w:t>________________</w:t>
            </w:r>
          </w:p>
          <w:p w:rsidR="00E4689D" w:rsidRDefault="00E452D2">
            <w:pPr>
              <w:jc w:val="center"/>
            </w:pPr>
            <w:r>
              <w:t>подпись</w:t>
            </w:r>
          </w:p>
          <w:p w:rsidR="00E4689D" w:rsidRDefault="00E4689D">
            <w:pPr>
              <w:jc w:val="center"/>
            </w:pPr>
          </w:p>
        </w:tc>
      </w:tr>
      <w:tr w:rsidR="00E4689D">
        <w:trPr>
          <w:trHeight w:val="428"/>
        </w:trPr>
        <w:tc>
          <w:tcPr>
            <w:tcW w:w="2976" w:type="dxa"/>
          </w:tcPr>
          <w:p w:rsidR="00E4689D" w:rsidRDefault="00E4689D">
            <w:pPr>
              <w:pBdr>
                <w:top w:val="nil"/>
                <w:left w:val="nil"/>
                <w:bottom w:val="nil"/>
                <w:right w:val="nil"/>
                <w:between w:val="nil"/>
              </w:pBdr>
              <w:rPr>
                <w:color w:val="000000"/>
              </w:rPr>
            </w:pPr>
          </w:p>
        </w:tc>
        <w:tc>
          <w:tcPr>
            <w:tcW w:w="3389" w:type="dxa"/>
          </w:tcPr>
          <w:p w:rsidR="00E4689D" w:rsidRDefault="00E4689D">
            <w:pPr>
              <w:pBdr>
                <w:top w:val="nil"/>
                <w:left w:val="nil"/>
                <w:bottom w:val="nil"/>
                <w:right w:val="nil"/>
                <w:between w:val="nil"/>
              </w:pBdr>
              <w:rPr>
                <w:color w:val="000000"/>
              </w:rPr>
            </w:pPr>
          </w:p>
        </w:tc>
        <w:tc>
          <w:tcPr>
            <w:tcW w:w="3379" w:type="dxa"/>
            <w:shd w:val="clear" w:color="auto" w:fill="auto"/>
          </w:tcPr>
          <w:p w:rsidR="00E4689D" w:rsidRDefault="00E452D2">
            <w:pPr>
              <w:jc w:val="center"/>
            </w:pPr>
            <w:r>
              <w:t>________________</w:t>
            </w:r>
          </w:p>
          <w:p w:rsidR="00E4689D" w:rsidRDefault="00E452D2">
            <w:pPr>
              <w:jc w:val="center"/>
            </w:pPr>
            <w:r>
              <w:t>подпись</w:t>
            </w:r>
          </w:p>
        </w:tc>
      </w:tr>
      <w:tr w:rsidR="00E4689D">
        <w:tc>
          <w:tcPr>
            <w:tcW w:w="2976" w:type="dxa"/>
          </w:tcPr>
          <w:p w:rsidR="00E4689D" w:rsidRDefault="00E4689D">
            <w:pPr>
              <w:pBdr>
                <w:top w:val="nil"/>
                <w:left w:val="nil"/>
                <w:bottom w:val="nil"/>
                <w:right w:val="nil"/>
                <w:between w:val="nil"/>
              </w:pBdr>
              <w:rPr>
                <w:color w:val="000000"/>
              </w:rPr>
            </w:pPr>
          </w:p>
        </w:tc>
        <w:tc>
          <w:tcPr>
            <w:tcW w:w="3389" w:type="dxa"/>
          </w:tcPr>
          <w:p w:rsidR="00E4689D" w:rsidRDefault="00E4689D">
            <w:pPr>
              <w:pBdr>
                <w:top w:val="nil"/>
                <w:left w:val="nil"/>
                <w:bottom w:val="nil"/>
                <w:right w:val="nil"/>
                <w:between w:val="nil"/>
              </w:pBdr>
              <w:rPr>
                <w:color w:val="000000"/>
              </w:rPr>
            </w:pPr>
          </w:p>
        </w:tc>
        <w:tc>
          <w:tcPr>
            <w:tcW w:w="3379" w:type="dxa"/>
            <w:shd w:val="clear" w:color="auto" w:fill="auto"/>
          </w:tcPr>
          <w:p w:rsidR="00E4689D" w:rsidRDefault="00E4689D">
            <w:pPr>
              <w:jc w:val="center"/>
            </w:pPr>
          </w:p>
          <w:p w:rsidR="00E4689D" w:rsidRDefault="00E452D2">
            <w:pPr>
              <w:jc w:val="center"/>
            </w:pPr>
            <w:r>
              <w:t>________________</w:t>
            </w:r>
          </w:p>
          <w:p w:rsidR="00E4689D" w:rsidRDefault="00E452D2">
            <w:pPr>
              <w:jc w:val="center"/>
            </w:pPr>
            <w:r>
              <w:t>подпись</w:t>
            </w:r>
          </w:p>
        </w:tc>
      </w:tr>
      <w:tr w:rsidR="00E4689D">
        <w:tc>
          <w:tcPr>
            <w:tcW w:w="2976" w:type="dxa"/>
          </w:tcPr>
          <w:p w:rsidR="00E4689D" w:rsidRDefault="00E4689D">
            <w:pPr>
              <w:pBdr>
                <w:top w:val="nil"/>
                <w:left w:val="nil"/>
                <w:bottom w:val="nil"/>
                <w:right w:val="nil"/>
                <w:between w:val="nil"/>
              </w:pBdr>
              <w:rPr>
                <w:color w:val="000000"/>
              </w:rPr>
            </w:pPr>
          </w:p>
        </w:tc>
        <w:tc>
          <w:tcPr>
            <w:tcW w:w="3389" w:type="dxa"/>
          </w:tcPr>
          <w:p w:rsidR="00E4689D" w:rsidRDefault="00E4689D">
            <w:pPr>
              <w:pBdr>
                <w:top w:val="nil"/>
                <w:left w:val="nil"/>
                <w:bottom w:val="nil"/>
                <w:right w:val="nil"/>
                <w:between w:val="nil"/>
              </w:pBdr>
              <w:rPr>
                <w:color w:val="000000"/>
              </w:rPr>
            </w:pPr>
          </w:p>
        </w:tc>
        <w:tc>
          <w:tcPr>
            <w:tcW w:w="3379" w:type="dxa"/>
            <w:shd w:val="clear" w:color="auto" w:fill="auto"/>
          </w:tcPr>
          <w:p w:rsidR="00E4689D" w:rsidRDefault="00E4689D">
            <w:pPr>
              <w:jc w:val="center"/>
            </w:pPr>
          </w:p>
          <w:p w:rsidR="00E4689D" w:rsidRDefault="00E452D2">
            <w:pPr>
              <w:jc w:val="center"/>
            </w:pPr>
            <w:r>
              <w:t>________________</w:t>
            </w:r>
          </w:p>
          <w:p w:rsidR="00E4689D" w:rsidRDefault="00E452D2">
            <w:pPr>
              <w:jc w:val="center"/>
            </w:pPr>
            <w:r>
              <w:t>подпись</w:t>
            </w:r>
          </w:p>
        </w:tc>
      </w:tr>
      <w:tr w:rsidR="00E4689D">
        <w:tc>
          <w:tcPr>
            <w:tcW w:w="2976" w:type="dxa"/>
          </w:tcPr>
          <w:p w:rsidR="00E4689D" w:rsidRDefault="00E4689D">
            <w:pPr>
              <w:pBdr>
                <w:top w:val="nil"/>
                <w:left w:val="nil"/>
                <w:bottom w:val="nil"/>
                <w:right w:val="nil"/>
                <w:between w:val="nil"/>
              </w:pBdr>
              <w:rPr>
                <w:color w:val="000000"/>
              </w:rPr>
            </w:pPr>
          </w:p>
        </w:tc>
        <w:tc>
          <w:tcPr>
            <w:tcW w:w="3389" w:type="dxa"/>
          </w:tcPr>
          <w:p w:rsidR="00E4689D" w:rsidRDefault="00E4689D">
            <w:pPr>
              <w:pBdr>
                <w:top w:val="nil"/>
                <w:left w:val="nil"/>
                <w:bottom w:val="nil"/>
                <w:right w:val="nil"/>
                <w:between w:val="nil"/>
              </w:pBdr>
              <w:rPr>
                <w:color w:val="000000"/>
              </w:rPr>
            </w:pPr>
          </w:p>
        </w:tc>
        <w:tc>
          <w:tcPr>
            <w:tcW w:w="3379" w:type="dxa"/>
            <w:shd w:val="clear" w:color="auto" w:fill="auto"/>
          </w:tcPr>
          <w:p w:rsidR="00E4689D" w:rsidRDefault="00E4689D">
            <w:pPr>
              <w:jc w:val="center"/>
            </w:pPr>
          </w:p>
        </w:tc>
      </w:tr>
    </w:tbl>
    <w:p w:rsidR="00E4689D" w:rsidRDefault="00E4689D"/>
    <w:sectPr w:rsidR="00E4689D">
      <w:footerReference w:type="default" r:id="rId8"/>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2D2" w:rsidRDefault="00E452D2">
      <w:r>
        <w:separator/>
      </w:r>
    </w:p>
  </w:endnote>
  <w:endnote w:type="continuationSeparator" w:id="0">
    <w:p w:rsidR="00E452D2" w:rsidRDefault="00E4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89D" w:rsidRDefault="00E452D2">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sidR="000873F0">
      <w:rPr>
        <w:color w:val="000000"/>
      </w:rPr>
      <w:fldChar w:fldCharType="separate"/>
    </w:r>
    <w:r w:rsidR="000873F0">
      <w:rPr>
        <w:noProof/>
        <w:color w:val="000000"/>
      </w:rPr>
      <w:t>1</w:t>
    </w:r>
    <w:r>
      <w:rPr>
        <w:color w:val="000000"/>
      </w:rPr>
      <w:fldChar w:fldCharType="end"/>
    </w:r>
  </w:p>
  <w:p w:rsidR="00E4689D" w:rsidRDefault="00E4689D">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2D2" w:rsidRDefault="00E452D2">
      <w:r>
        <w:separator/>
      </w:r>
    </w:p>
  </w:footnote>
  <w:footnote w:type="continuationSeparator" w:id="0">
    <w:p w:rsidR="00E452D2" w:rsidRDefault="00E452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12BFD"/>
    <w:multiLevelType w:val="multilevel"/>
    <w:tmpl w:val="6A221016"/>
    <w:lvl w:ilvl="0">
      <w:start w:val="4"/>
      <w:numFmt w:val="decimal"/>
      <w:pStyle w:val="a"/>
      <w:lvlText w:val="%1"/>
      <w:lvlJc w:val="left"/>
      <w:pPr>
        <w:ind w:left="360" w:hanging="360"/>
      </w:pPr>
    </w:lvl>
    <w:lvl w:ilvl="1">
      <w:start w:val="5"/>
      <w:numFmt w:val="decimal"/>
      <w:lvlText w:val="%1.%2"/>
      <w:lvlJc w:val="left"/>
      <w:pPr>
        <w:ind w:left="920" w:hanging="360"/>
      </w:pPr>
    </w:lvl>
    <w:lvl w:ilvl="2">
      <w:start w:val="1"/>
      <w:numFmt w:val="decimal"/>
      <w:lvlText w:val="%1.%2.%3"/>
      <w:lvlJc w:val="left"/>
      <w:pPr>
        <w:ind w:left="1840" w:hanging="720"/>
      </w:pPr>
    </w:lvl>
    <w:lvl w:ilvl="3">
      <w:start w:val="1"/>
      <w:numFmt w:val="decimal"/>
      <w:lvlText w:val="%1.%2.%3.%4"/>
      <w:lvlJc w:val="left"/>
      <w:pPr>
        <w:ind w:left="2400" w:hanging="720"/>
      </w:pPr>
    </w:lvl>
    <w:lvl w:ilvl="4">
      <w:start w:val="1"/>
      <w:numFmt w:val="decimal"/>
      <w:lvlText w:val="%1.%2.%3.%4.%5"/>
      <w:lvlJc w:val="left"/>
      <w:pPr>
        <w:ind w:left="3320" w:hanging="1080"/>
      </w:pPr>
    </w:lvl>
    <w:lvl w:ilvl="5">
      <w:start w:val="1"/>
      <w:numFmt w:val="decimal"/>
      <w:lvlText w:val="%1.%2.%3.%4.%5.%6"/>
      <w:lvlJc w:val="left"/>
      <w:pPr>
        <w:ind w:left="3880" w:hanging="1080"/>
      </w:pPr>
    </w:lvl>
    <w:lvl w:ilvl="6">
      <w:start w:val="1"/>
      <w:numFmt w:val="decimal"/>
      <w:lvlText w:val="%1.%2.%3.%4.%5.%6.%7"/>
      <w:lvlJc w:val="left"/>
      <w:pPr>
        <w:ind w:left="4800" w:hanging="1440"/>
      </w:pPr>
    </w:lvl>
    <w:lvl w:ilvl="7">
      <w:start w:val="1"/>
      <w:numFmt w:val="decimal"/>
      <w:lvlText w:val="%1.%2.%3.%4.%5.%6.%7.%8"/>
      <w:lvlJc w:val="left"/>
      <w:pPr>
        <w:ind w:left="5360" w:hanging="1440"/>
      </w:pPr>
    </w:lvl>
    <w:lvl w:ilvl="8">
      <w:start w:val="1"/>
      <w:numFmt w:val="decimal"/>
      <w:lvlText w:val="%1.%2.%3.%4.%5.%6.%7.%8.%9"/>
      <w:lvlJc w:val="left"/>
      <w:pPr>
        <w:ind w:left="6280" w:hanging="1800"/>
      </w:pPr>
    </w:lvl>
  </w:abstractNum>
  <w:abstractNum w:abstractNumId="1">
    <w:nsid w:val="1ED804CC"/>
    <w:multiLevelType w:val="multilevel"/>
    <w:tmpl w:val="59C083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21B0199D"/>
    <w:multiLevelType w:val="multilevel"/>
    <w:tmpl w:val="A9A0F7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47835F3"/>
    <w:multiLevelType w:val="multilevel"/>
    <w:tmpl w:val="C03C60FE"/>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4">
    <w:nsid w:val="290729AE"/>
    <w:multiLevelType w:val="multilevel"/>
    <w:tmpl w:val="7CE00FA2"/>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5">
    <w:nsid w:val="2DA018AC"/>
    <w:multiLevelType w:val="multilevel"/>
    <w:tmpl w:val="685E3F46"/>
    <w:lvl w:ilvl="0">
      <w:start w:val="65535"/>
      <w:numFmt w:val="bullet"/>
      <w:pStyle w:val="1"/>
      <w:lvlText w:val="•"/>
      <w:lvlJc w:val="left"/>
      <w:pPr>
        <w:ind w:left="0" w:firstLine="0"/>
      </w:pPr>
      <w:rPr>
        <w:rFonts w:ascii="Times New Roman" w:eastAsia="Times New Roman" w:hAnsi="Times New Roman" w:cs="Times New Roman"/>
      </w:rPr>
    </w:lvl>
    <w:lvl w:ilvl="1">
      <w:start w:val="1"/>
      <w:numFmt w:val="bullet"/>
      <w:pStyle w:val="2"/>
      <w:lvlText w:val=""/>
      <w:lvlJc w:val="left"/>
      <w:pPr>
        <w:ind w:left="0" w:firstLine="0"/>
      </w:pPr>
    </w:lvl>
    <w:lvl w:ilvl="2">
      <w:start w:val="1"/>
      <w:numFmt w:val="bullet"/>
      <w:pStyle w:val="3"/>
      <w:lvlText w:val=""/>
      <w:lvlJc w:val="left"/>
      <w:pPr>
        <w:ind w:left="0" w:firstLine="0"/>
      </w:pPr>
    </w:lvl>
    <w:lvl w:ilvl="3">
      <w:start w:val="1"/>
      <w:numFmt w:val="bullet"/>
      <w:pStyle w:val="4"/>
      <w:lvlText w:val=""/>
      <w:lvlJc w:val="left"/>
      <w:pPr>
        <w:ind w:left="0" w:firstLine="0"/>
      </w:pPr>
    </w:lvl>
    <w:lvl w:ilvl="4">
      <w:start w:val="1"/>
      <w:numFmt w:val="bullet"/>
      <w:pStyle w:val="5"/>
      <w:lvlText w:val=""/>
      <w:lvlJc w:val="left"/>
      <w:pPr>
        <w:ind w:left="0" w:firstLine="0"/>
      </w:pPr>
    </w:lvl>
    <w:lvl w:ilvl="5">
      <w:start w:val="1"/>
      <w:numFmt w:val="bullet"/>
      <w:pStyle w:val="6"/>
      <w:lvlText w:val=""/>
      <w:lvlJc w:val="left"/>
      <w:pPr>
        <w:ind w:left="0" w:firstLine="0"/>
      </w:pPr>
    </w:lvl>
    <w:lvl w:ilvl="6">
      <w:start w:val="1"/>
      <w:numFmt w:val="bullet"/>
      <w:pStyle w:val="7"/>
      <w:lvlText w:val=""/>
      <w:lvlJc w:val="left"/>
      <w:pPr>
        <w:ind w:left="0" w:firstLine="0"/>
      </w:pPr>
    </w:lvl>
    <w:lvl w:ilvl="7">
      <w:start w:val="1"/>
      <w:numFmt w:val="bullet"/>
      <w:pStyle w:val="8"/>
      <w:lvlText w:val=""/>
      <w:lvlJc w:val="left"/>
      <w:pPr>
        <w:ind w:left="0" w:firstLine="0"/>
      </w:pPr>
    </w:lvl>
    <w:lvl w:ilvl="8">
      <w:start w:val="1"/>
      <w:numFmt w:val="bullet"/>
      <w:pStyle w:val="9"/>
      <w:lvlText w:val=""/>
      <w:lvlJc w:val="left"/>
      <w:pPr>
        <w:ind w:left="0" w:firstLine="0"/>
      </w:pPr>
    </w:lvl>
  </w:abstractNum>
  <w:abstractNum w:abstractNumId="6">
    <w:nsid w:val="2DD0485B"/>
    <w:multiLevelType w:val="multilevel"/>
    <w:tmpl w:val="074C69F6"/>
    <w:lvl w:ilvl="0">
      <w:start w:val="1"/>
      <w:numFmt w:val="decimal"/>
      <w:lvlText w:val="%1."/>
      <w:lvlJc w:val="left"/>
      <w:pPr>
        <w:ind w:left="252" w:hanging="360"/>
      </w:pPr>
      <w:rPr>
        <w:b w:val="0"/>
      </w:rPr>
    </w:lvl>
    <w:lvl w:ilvl="1">
      <w:start w:val="1"/>
      <w:numFmt w:val="lowerLetter"/>
      <w:lvlText w:val="%2."/>
      <w:lvlJc w:val="left"/>
      <w:pPr>
        <w:ind w:left="972" w:hanging="360"/>
      </w:pPr>
    </w:lvl>
    <w:lvl w:ilvl="2">
      <w:start w:val="1"/>
      <w:numFmt w:val="lowerRoman"/>
      <w:lvlText w:val="%3."/>
      <w:lvlJc w:val="right"/>
      <w:pPr>
        <w:ind w:left="1692" w:hanging="180"/>
      </w:pPr>
    </w:lvl>
    <w:lvl w:ilvl="3">
      <w:start w:val="1"/>
      <w:numFmt w:val="decimal"/>
      <w:lvlText w:val="%4."/>
      <w:lvlJc w:val="left"/>
      <w:pPr>
        <w:ind w:left="2412" w:hanging="360"/>
      </w:pPr>
    </w:lvl>
    <w:lvl w:ilvl="4">
      <w:start w:val="1"/>
      <w:numFmt w:val="lowerLetter"/>
      <w:lvlText w:val="%5."/>
      <w:lvlJc w:val="left"/>
      <w:pPr>
        <w:ind w:left="3132" w:hanging="360"/>
      </w:pPr>
    </w:lvl>
    <w:lvl w:ilvl="5">
      <w:start w:val="1"/>
      <w:numFmt w:val="lowerRoman"/>
      <w:lvlText w:val="%6."/>
      <w:lvlJc w:val="right"/>
      <w:pPr>
        <w:ind w:left="3852" w:hanging="180"/>
      </w:pPr>
    </w:lvl>
    <w:lvl w:ilvl="6">
      <w:start w:val="1"/>
      <w:numFmt w:val="decimal"/>
      <w:lvlText w:val="%7."/>
      <w:lvlJc w:val="left"/>
      <w:pPr>
        <w:ind w:left="4572" w:hanging="360"/>
      </w:pPr>
    </w:lvl>
    <w:lvl w:ilvl="7">
      <w:start w:val="1"/>
      <w:numFmt w:val="lowerLetter"/>
      <w:lvlText w:val="%8."/>
      <w:lvlJc w:val="left"/>
      <w:pPr>
        <w:ind w:left="5292" w:hanging="360"/>
      </w:pPr>
    </w:lvl>
    <w:lvl w:ilvl="8">
      <w:start w:val="1"/>
      <w:numFmt w:val="lowerRoman"/>
      <w:lvlText w:val="%9."/>
      <w:lvlJc w:val="right"/>
      <w:pPr>
        <w:ind w:left="6012" w:hanging="180"/>
      </w:pPr>
    </w:lvl>
  </w:abstractNum>
  <w:abstractNum w:abstractNumId="7">
    <w:nsid w:val="3070039E"/>
    <w:multiLevelType w:val="multilevel"/>
    <w:tmpl w:val="EB722432"/>
    <w:lvl w:ilvl="0">
      <w:start w:val="1"/>
      <w:numFmt w:val="bullet"/>
      <w:lvlText w:val="●"/>
      <w:lvlJc w:val="left"/>
      <w:pPr>
        <w:ind w:left="1461" w:hanging="360"/>
      </w:pPr>
      <w:rPr>
        <w:rFonts w:ascii="Noto Sans Symbols" w:eastAsia="Noto Sans Symbols" w:hAnsi="Noto Sans Symbols" w:cs="Noto Sans Symbols"/>
      </w:rPr>
    </w:lvl>
    <w:lvl w:ilvl="1">
      <w:start w:val="1"/>
      <w:numFmt w:val="bullet"/>
      <w:lvlText w:val="o"/>
      <w:lvlJc w:val="left"/>
      <w:pPr>
        <w:ind w:left="2181" w:hanging="360"/>
      </w:pPr>
      <w:rPr>
        <w:rFonts w:ascii="Courier New" w:eastAsia="Courier New" w:hAnsi="Courier New" w:cs="Courier New"/>
      </w:rPr>
    </w:lvl>
    <w:lvl w:ilvl="2">
      <w:start w:val="1"/>
      <w:numFmt w:val="bullet"/>
      <w:lvlText w:val="▪"/>
      <w:lvlJc w:val="left"/>
      <w:pPr>
        <w:ind w:left="2901" w:hanging="360"/>
      </w:pPr>
      <w:rPr>
        <w:rFonts w:ascii="Noto Sans Symbols" w:eastAsia="Noto Sans Symbols" w:hAnsi="Noto Sans Symbols" w:cs="Noto Sans Symbols"/>
      </w:rPr>
    </w:lvl>
    <w:lvl w:ilvl="3">
      <w:start w:val="1"/>
      <w:numFmt w:val="bullet"/>
      <w:lvlText w:val="●"/>
      <w:lvlJc w:val="left"/>
      <w:pPr>
        <w:ind w:left="3621" w:hanging="360"/>
      </w:pPr>
      <w:rPr>
        <w:rFonts w:ascii="Noto Sans Symbols" w:eastAsia="Noto Sans Symbols" w:hAnsi="Noto Sans Symbols" w:cs="Noto Sans Symbols"/>
      </w:rPr>
    </w:lvl>
    <w:lvl w:ilvl="4">
      <w:start w:val="1"/>
      <w:numFmt w:val="bullet"/>
      <w:lvlText w:val="o"/>
      <w:lvlJc w:val="left"/>
      <w:pPr>
        <w:ind w:left="4341" w:hanging="360"/>
      </w:pPr>
      <w:rPr>
        <w:rFonts w:ascii="Courier New" w:eastAsia="Courier New" w:hAnsi="Courier New" w:cs="Courier New"/>
      </w:rPr>
    </w:lvl>
    <w:lvl w:ilvl="5">
      <w:start w:val="1"/>
      <w:numFmt w:val="bullet"/>
      <w:lvlText w:val="▪"/>
      <w:lvlJc w:val="left"/>
      <w:pPr>
        <w:ind w:left="5061" w:hanging="360"/>
      </w:pPr>
      <w:rPr>
        <w:rFonts w:ascii="Noto Sans Symbols" w:eastAsia="Noto Sans Symbols" w:hAnsi="Noto Sans Symbols" w:cs="Noto Sans Symbols"/>
      </w:rPr>
    </w:lvl>
    <w:lvl w:ilvl="6">
      <w:start w:val="1"/>
      <w:numFmt w:val="bullet"/>
      <w:lvlText w:val="●"/>
      <w:lvlJc w:val="left"/>
      <w:pPr>
        <w:ind w:left="5781" w:hanging="360"/>
      </w:pPr>
      <w:rPr>
        <w:rFonts w:ascii="Noto Sans Symbols" w:eastAsia="Noto Sans Symbols" w:hAnsi="Noto Sans Symbols" w:cs="Noto Sans Symbols"/>
      </w:rPr>
    </w:lvl>
    <w:lvl w:ilvl="7">
      <w:start w:val="1"/>
      <w:numFmt w:val="bullet"/>
      <w:lvlText w:val="o"/>
      <w:lvlJc w:val="left"/>
      <w:pPr>
        <w:ind w:left="6501" w:hanging="360"/>
      </w:pPr>
      <w:rPr>
        <w:rFonts w:ascii="Courier New" w:eastAsia="Courier New" w:hAnsi="Courier New" w:cs="Courier New"/>
      </w:rPr>
    </w:lvl>
    <w:lvl w:ilvl="8">
      <w:start w:val="1"/>
      <w:numFmt w:val="bullet"/>
      <w:lvlText w:val="▪"/>
      <w:lvlJc w:val="left"/>
      <w:pPr>
        <w:ind w:left="7221" w:hanging="360"/>
      </w:pPr>
      <w:rPr>
        <w:rFonts w:ascii="Noto Sans Symbols" w:eastAsia="Noto Sans Symbols" w:hAnsi="Noto Sans Symbols" w:cs="Noto Sans Symbols"/>
      </w:rPr>
    </w:lvl>
  </w:abstractNum>
  <w:abstractNum w:abstractNumId="8">
    <w:nsid w:val="3E101C5C"/>
    <w:multiLevelType w:val="multilevel"/>
    <w:tmpl w:val="70CCA194"/>
    <w:lvl w:ilvl="0">
      <w:start w:val="4"/>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03772BD"/>
    <w:multiLevelType w:val="multilevel"/>
    <w:tmpl w:val="F6A47E82"/>
    <w:lvl w:ilvl="0">
      <w:start w:val="1"/>
      <w:numFmt w:val="decimal"/>
      <w:lvlText w:val="%1."/>
      <w:lvlJc w:val="left"/>
      <w:pPr>
        <w:ind w:left="252" w:hanging="360"/>
      </w:pPr>
      <w:rPr>
        <w:rFonts w:ascii="Times New Roman" w:eastAsia="Times New Roman" w:hAnsi="Times New Roman" w:cs="Times New Roman"/>
        <w:b w:val="0"/>
      </w:rPr>
    </w:lvl>
    <w:lvl w:ilvl="1">
      <w:start w:val="1"/>
      <w:numFmt w:val="lowerLetter"/>
      <w:lvlText w:val="%2."/>
      <w:lvlJc w:val="left"/>
      <w:pPr>
        <w:ind w:left="972" w:hanging="360"/>
      </w:pPr>
    </w:lvl>
    <w:lvl w:ilvl="2">
      <w:start w:val="1"/>
      <w:numFmt w:val="lowerRoman"/>
      <w:lvlText w:val="%3."/>
      <w:lvlJc w:val="right"/>
      <w:pPr>
        <w:ind w:left="1692" w:hanging="180"/>
      </w:pPr>
    </w:lvl>
    <w:lvl w:ilvl="3">
      <w:start w:val="1"/>
      <w:numFmt w:val="decimal"/>
      <w:lvlText w:val="%4."/>
      <w:lvlJc w:val="left"/>
      <w:pPr>
        <w:ind w:left="2412" w:hanging="360"/>
      </w:pPr>
    </w:lvl>
    <w:lvl w:ilvl="4">
      <w:start w:val="1"/>
      <w:numFmt w:val="lowerLetter"/>
      <w:lvlText w:val="%5."/>
      <w:lvlJc w:val="left"/>
      <w:pPr>
        <w:ind w:left="3132" w:hanging="360"/>
      </w:pPr>
    </w:lvl>
    <w:lvl w:ilvl="5">
      <w:start w:val="1"/>
      <w:numFmt w:val="lowerRoman"/>
      <w:lvlText w:val="%6."/>
      <w:lvlJc w:val="right"/>
      <w:pPr>
        <w:ind w:left="3852" w:hanging="180"/>
      </w:pPr>
    </w:lvl>
    <w:lvl w:ilvl="6">
      <w:start w:val="1"/>
      <w:numFmt w:val="decimal"/>
      <w:lvlText w:val="%7."/>
      <w:lvlJc w:val="left"/>
      <w:pPr>
        <w:ind w:left="4572" w:hanging="360"/>
      </w:pPr>
    </w:lvl>
    <w:lvl w:ilvl="7">
      <w:start w:val="1"/>
      <w:numFmt w:val="lowerLetter"/>
      <w:lvlText w:val="%8."/>
      <w:lvlJc w:val="left"/>
      <w:pPr>
        <w:ind w:left="5292" w:hanging="360"/>
      </w:pPr>
    </w:lvl>
    <w:lvl w:ilvl="8">
      <w:start w:val="1"/>
      <w:numFmt w:val="lowerRoman"/>
      <w:lvlText w:val="%9."/>
      <w:lvlJc w:val="right"/>
      <w:pPr>
        <w:ind w:left="6012" w:hanging="180"/>
      </w:pPr>
    </w:lvl>
  </w:abstractNum>
  <w:abstractNum w:abstractNumId="10">
    <w:nsid w:val="692E5333"/>
    <w:multiLevelType w:val="multilevel"/>
    <w:tmpl w:val="3E6AF956"/>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11">
    <w:nsid w:val="6EEB06F7"/>
    <w:multiLevelType w:val="multilevel"/>
    <w:tmpl w:val="D58CF0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6FE03AF6"/>
    <w:multiLevelType w:val="multilevel"/>
    <w:tmpl w:val="50BEE52E"/>
    <w:lvl w:ilvl="0">
      <w:start w:val="1"/>
      <w:numFmt w:val="decimal"/>
      <w:lvlText w:val="%1."/>
      <w:lvlJc w:val="left"/>
      <w:pPr>
        <w:ind w:left="252" w:hanging="360"/>
      </w:pPr>
    </w:lvl>
    <w:lvl w:ilvl="1">
      <w:start w:val="1"/>
      <w:numFmt w:val="lowerLetter"/>
      <w:lvlText w:val="%2."/>
      <w:lvlJc w:val="left"/>
      <w:pPr>
        <w:ind w:left="972" w:hanging="360"/>
      </w:pPr>
    </w:lvl>
    <w:lvl w:ilvl="2">
      <w:start w:val="1"/>
      <w:numFmt w:val="lowerRoman"/>
      <w:lvlText w:val="%3."/>
      <w:lvlJc w:val="right"/>
      <w:pPr>
        <w:ind w:left="1692" w:hanging="180"/>
      </w:pPr>
    </w:lvl>
    <w:lvl w:ilvl="3">
      <w:start w:val="1"/>
      <w:numFmt w:val="decimal"/>
      <w:lvlText w:val="%4."/>
      <w:lvlJc w:val="left"/>
      <w:pPr>
        <w:ind w:left="2412" w:hanging="360"/>
      </w:pPr>
    </w:lvl>
    <w:lvl w:ilvl="4">
      <w:start w:val="1"/>
      <w:numFmt w:val="lowerLetter"/>
      <w:lvlText w:val="%5."/>
      <w:lvlJc w:val="left"/>
      <w:pPr>
        <w:ind w:left="3132" w:hanging="360"/>
      </w:pPr>
    </w:lvl>
    <w:lvl w:ilvl="5">
      <w:start w:val="1"/>
      <w:numFmt w:val="lowerRoman"/>
      <w:lvlText w:val="%6."/>
      <w:lvlJc w:val="right"/>
      <w:pPr>
        <w:ind w:left="3852" w:hanging="180"/>
      </w:pPr>
    </w:lvl>
    <w:lvl w:ilvl="6">
      <w:start w:val="1"/>
      <w:numFmt w:val="decimal"/>
      <w:lvlText w:val="%7."/>
      <w:lvlJc w:val="left"/>
      <w:pPr>
        <w:ind w:left="4572" w:hanging="360"/>
      </w:pPr>
    </w:lvl>
    <w:lvl w:ilvl="7">
      <w:start w:val="1"/>
      <w:numFmt w:val="lowerLetter"/>
      <w:lvlText w:val="%8."/>
      <w:lvlJc w:val="left"/>
      <w:pPr>
        <w:ind w:left="5292" w:hanging="360"/>
      </w:pPr>
    </w:lvl>
    <w:lvl w:ilvl="8">
      <w:start w:val="1"/>
      <w:numFmt w:val="lowerRoman"/>
      <w:lvlText w:val="%9."/>
      <w:lvlJc w:val="right"/>
      <w:pPr>
        <w:ind w:left="6012" w:hanging="180"/>
      </w:pPr>
    </w:lvl>
  </w:abstractNum>
  <w:abstractNum w:abstractNumId="13">
    <w:nsid w:val="72866040"/>
    <w:multiLevelType w:val="multilevel"/>
    <w:tmpl w:val="A122084A"/>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4EC45DC"/>
    <w:multiLevelType w:val="multilevel"/>
    <w:tmpl w:val="9736749C"/>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5"/>
  </w:num>
  <w:num w:numId="3">
    <w:abstractNumId w:val="10"/>
  </w:num>
  <w:num w:numId="4">
    <w:abstractNumId w:val="14"/>
  </w:num>
  <w:num w:numId="5">
    <w:abstractNumId w:val="11"/>
  </w:num>
  <w:num w:numId="6">
    <w:abstractNumId w:val="3"/>
  </w:num>
  <w:num w:numId="7">
    <w:abstractNumId w:val="7"/>
  </w:num>
  <w:num w:numId="8">
    <w:abstractNumId w:val="13"/>
  </w:num>
  <w:num w:numId="9">
    <w:abstractNumId w:val="4"/>
  </w:num>
  <w:num w:numId="10">
    <w:abstractNumId w:val="0"/>
  </w:num>
  <w:num w:numId="11">
    <w:abstractNumId w:val="8"/>
  </w:num>
  <w:num w:numId="12">
    <w:abstractNumId w:val="2"/>
  </w:num>
  <w:num w:numId="13">
    <w:abstractNumId w:val="1"/>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89D"/>
    <w:rsid w:val="000873F0"/>
    <w:rsid w:val="00E452D2"/>
    <w:rsid w:val="00E46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85C3B3-B024-448E-81E0-44454D36D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4EDD"/>
  </w:style>
  <w:style w:type="paragraph" w:styleId="1">
    <w:name w:val="heading 1"/>
    <w:basedOn w:val="a0"/>
    <w:next w:val="a0"/>
    <w:link w:val="10"/>
    <w:uiPriority w:val="99"/>
    <w:qFormat/>
    <w:rsid w:val="00C52108"/>
    <w:pPr>
      <w:keepNext/>
      <w:numPr>
        <w:numId w:val="2"/>
      </w:numPr>
      <w:spacing w:before="240" w:after="60"/>
      <w:outlineLvl w:val="0"/>
    </w:pPr>
    <w:rPr>
      <w:rFonts w:ascii="Cambria" w:hAnsi="Cambria"/>
      <w:b/>
      <w:bCs/>
      <w:kern w:val="32"/>
      <w:sz w:val="32"/>
      <w:szCs w:val="32"/>
      <w:lang w:eastAsia="en-US"/>
    </w:rPr>
  </w:style>
  <w:style w:type="paragraph" w:styleId="2">
    <w:name w:val="heading 2"/>
    <w:basedOn w:val="a0"/>
    <w:next w:val="a0"/>
    <w:link w:val="20"/>
    <w:uiPriority w:val="99"/>
    <w:qFormat/>
    <w:rsid w:val="00C52108"/>
    <w:pPr>
      <w:keepNext/>
      <w:numPr>
        <w:ilvl w:val="1"/>
        <w:numId w:val="2"/>
      </w:numPr>
      <w:spacing w:before="240" w:after="60"/>
      <w:outlineLvl w:val="1"/>
    </w:pPr>
    <w:rPr>
      <w:rFonts w:ascii="Cambria" w:hAnsi="Cambria"/>
      <w:b/>
      <w:bCs/>
      <w:i/>
      <w:iCs/>
      <w:sz w:val="28"/>
      <w:szCs w:val="28"/>
    </w:rPr>
  </w:style>
  <w:style w:type="paragraph" w:styleId="3">
    <w:name w:val="heading 3"/>
    <w:basedOn w:val="a0"/>
    <w:next w:val="a0"/>
    <w:link w:val="30"/>
    <w:uiPriority w:val="99"/>
    <w:qFormat/>
    <w:rsid w:val="00C52108"/>
    <w:pPr>
      <w:keepNext/>
      <w:numPr>
        <w:ilvl w:val="2"/>
        <w:numId w:val="2"/>
      </w:numPr>
      <w:spacing w:before="240" w:after="60"/>
      <w:outlineLvl w:val="2"/>
    </w:pPr>
    <w:rPr>
      <w:rFonts w:ascii="Cambria" w:hAnsi="Cambria"/>
      <w:b/>
      <w:bCs/>
      <w:sz w:val="26"/>
      <w:szCs w:val="26"/>
      <w:lang w:eastAsia="en-US"/>
    </w:rPr>
  </w:style>
  <w:style w:type="paragraph" w:styleId="4">
    <w:name w:val="heading 4"/>
    <w:basedOn w:val="a0"/>
    <w:next w:val="a0"/>
    <w:link w:val="40"/>
    <w:uiPriority w:val="99"/>
    <w:qFormat/>
    <w:rsid w:val="00C52108"/>
    <w:pPr>
      <w:keepNext/>
      <w:numPr>
        <w:ilvl w:val="3"/>
        <w:numId w:val="2"/>
      </w:numPr>
      <w:spacing w:before="240" w:after="60"/>
      <w:outlineLvl w:val="3"/>
    </w:pPr>
    <w:rPr>
      <w:rFonts w:ascii="Calibri" w:hAnsi="Calibri"/>
      <w:b/>
      <w:bCs/>
      <w:sz w:val="28"/>
      <w:szCs w:val="28"/>
      <w:lang w:eastAsia="en-US"/>
    </w:rPr>
  </w:style>
  <w:style w:type="paragraph" w:styleId="5">
    <w:name w:val="heading 5"/>
    <w:basedOn w:val="a0"/>
    <w:next w:val="a0"/>
    <w:link w:val="50"/>
    <w:uiPriority w:val="99"/>
    <w:qFormat/>
    <w:rsid w:val="00C52108"/>
    <w:pPr>
      <w:numPr>
        <w:ilvl w:val="4"/>
        <w:numId w:val="2"/>
      </w:numPr>
      <w:spacing w:before="240" w:after="60"/>
      <w:outlineLvl w:val="4"/>
    </w:pPr>
    <w:rPr>
      <w:rFonts w:ascii="Calibri" w:hAnsi="Calibri"/>
      <w:b/>
      <w:bCs/>
      <w:i/>
      <w:iCs/>
      <w:sz w:val="26"/>
      <w:szCs w:val="26"/>
      <w:lang w:eastAsia="en-US"/>
    </w:rPr>
  </w:style>
  <w:style w:type="paragraph" w:styleId="6">
    <w:name w:val="heading 6"/>
    <w:basedOn w:val="a0"/>
    <w:next w:val="a0"/>
    <w:link w:val="60"/>
    <w:uiPriority w:val="99"/>
    <w:qFormat/>
    <w:rsid w:val="00C52108"/>
    <w:pPr>
      <w:numPr>
        <w:ilvl w:val="5"/>
        <w:numId w:val="2"/>
      </w:numPr>
      <w:spacing w:before="240" w:after="60"/>
      <w:outlineLvl w:val="5"/>
    </w:pPr>
    <w:rPr>
      <w:rFonts w:ascii="Calibri" w:hAnsi="Calibri"/>
      <w:b/>
      <w:bCs/>
      <w:sz w:val="20"/>
      <w:szCs w:val="20"/>
      <w:lang w:eastAsia="en-US"/>
    </w:rPr>
  </w:style>
  <w:style w:type="paragraph" w:styleId="7">
    <w:name w:val="heading 7"/>
    <w:basedOn w:val="a0"/>
    <w:next w:val="a0"/>
    <w:link w:val="70"/>
    <w:uiPriority w:val="99"/>
    <w:qFormat/>
    <w:rsid w:val="00C52108"/>
    <w:pPr>
      <w:numPr>
        <w:ilvl w:val="6"/>
        <w:numId w:val="2"/>
      </w:numPr>
      <w:spacing w:before="240" w:after="60"/>
      <w:outlineLvl w:val="6"/>
    </w:pPr>
    <w:rPr>
      <w:rFonts w:ascii="Calibri" w:hAnsi="Calibri"/>
      <w:lang w:eastAsia="en-US"/>
    </w:rPr>
  </w:style>
  <w:style w:type="paragraph" w:styleId="8">
    <w:name w:val="heading 8"/>
    <w:basedOn w:val="a0"/>
    <w:next w:val="a0"/>
    <w:link w:val="80"/>
    <w:uiPriority w:val="99"/>
    <w:qFormat/>
    <w:rsid w:val="00C52108"/>
    <w:pPr>
      <w:numPr>
        <w:ilvl w:val="7"/>
        <w:numId w:val="2"/>
      </w:numPr>
      <w:spacing w:before="240" w:after="60"/>
      <w:outlineLvl w:val="7"/>
    </w:pPr>
    <w:rPr>
      <w:rFonts w:ascii="Calibri" w:hAnsi="Calibri"/>
      <w:i/>
      <w:iCs/>
      <w:lang w:eastAsia="en-US"/>
    </w:rPr>
  </w:style>
  <w:style w:type="paragraph" w:styleId="9">
    <w:name w:val="heading 9"/>
    <w:basedOn w:val="a0"/>
    <w:next w:val="a0"/>
    <w:link w:val="90"/>
    <w:uiPriority w:val="99"/>
    <w:qFormat/>
    <w:rsid w:val="00C52108"/>
    <w:pPr>
      <w:numPr>
        <w:ilvl w:val="8"/>
        <w:numId w:val="2"/>
      </w:numPr>
      <w:spacing w:before="240" w:after="60"/>
      <w:outlineLvl w:val="8"/>
    </w:pPr>
    <w:rPr>
      <w:rFonts w:ascii="Cambria" w:hAnsi="Cambria"/>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10">
    <w:name w:val="Заголовок 1 Знак"/>
    <w:link w:val="1"/>
    <w:uiPriority w:val="99"/>
    <w:locked/>
    <w:rsid w:val="00C52108"/>
    <w:rPr>
      <w:rFonts w:ascii="Cambria" w:eastAsia="Times New Roman" w:hAnsi="Cambria"/>
      <w:b/>
      <w:bCs/>
      <w:kern w:val="32"/>
      <w:sz w:val="32"/>
      <w:szCs w:val="32"/>
      <w:lang w:eastAsia="en-US"/>
    </w:rPr>
  </w:style>
  <w:style w:type="character" w:customStyle="1" w:styleId="20">
    <w:name w:val="Заголовок 2 Знак"/>
    <w:link w:val="2"/>
    <w:uiPriority w:val="99"/>
    <w:locked/>
    <w:rsid w:val="00C52108"/>
    <w:rPr>
      <w:rFonts w:ascii="Cambria" w:eastAsia="Times New Roman" w:hAnsi="Cambria"/>
      <w:b/>
      <w:bCs/>
      <w:i/>
      <w:iCs/>
      <w:sz w:val="28"/>
      <w:szCs w:val="28"/>
    </w:rPr>
  </w:style>
  <w:style w:type="character" w:customStyle="1" w:styleId="30">
    <w:name w:val="Заголовок 3 Знак"/>
    <w:link w:val="3"/>
    <w:uiPriority w:val="99"/>
    <w:locked/>
    <w:rsid w:val="00C52108"/>
    <w:rPr>
      <w:rFonts w:ascii="Cambria" w:eastAsia="Times New Roman" w:hAnsi="Cambria"/>
      <w:b/>
      <w:bCs/>
      <w:sz w:val="26"/>
      <w:szCs w:val="26"/>
      <w:lang w:eastAsia="en-US"/>
    </w:rPr>
  </w:style>
  <w:style w:type="character" w:customStyle="1" w:styleId="40">
    <w:name w:val="Заголовок 4 Знак"/>
    <w:link w:val="4"/>
    <w:uiPriority w:val="99"/>
    <w:locked/>
    <w:rsid w:val="00C52108"/>
    <w:rPr>
      <w:rFonts w:eastAsia="Times New Roman"/>
      <w:b/>
      <w:bCs/>
      <w:sz w:val="28"/>
      <w:szCs w:val="28"/>
      <w:lang w:eastAsia="en-US"/>
    </w:rPr>
  </w:style>
  <w:style w:type="character" w:customStyle="1" w:styleId="50">
    <w:name w:val="Заголовок 5 Знак"/>
    <w:link w:val="5"/>
    <w:uiPriority w:val="99"/>
    <w:locked/>
    <w:rsid w:val="00C52108"/>
    <w:rPr>
      <w:rFonts w:eastAsia="Times New Roman"/>
      <w:b/>
      <w:bCs/>
      <w:i/>
      <w:iCs/>
      <w:sz w:val="26"/>
      <w:szCs w:val="26"/>
      <w:lang w:eastAsia="en-US"/>
    </w:rPr>
  </w:style>
  <w:style w:type="character" w:customStyle="1" w:styleId="60">
    <w:name w:val="Заголовок 6 Знак"/>
    <w:link w:val="6"/>
    <w:uiPriority w:val="99"/>
    <w:locked/>
    <w:rsid w:val="00C52108"/>
    <w:rPr>
      <w:rFonts w:eastAsia="Times New Roman"/>
      <w:b/>
      <w:bCs/>
      <w:lang w:eastAsia="en-US"/>
    </w:rPr>
  </w:style>
  <w:style w:type="character" w:customStyle="1" w:styleId="70">
    <w:name w:val="Заголовок 7 Знак"/>
    <w:link w:val="7"/>
    <w:uiPriority w:val="99"/>
    <w:locked/>
    <w:rsid w:val="00C52108"/>
    <w:rPr>
      <w:rFonts w:eastAsia="Times New Roman"/>
      <w:sz w:val="24"/>
      <w:szCs w:val="24"/>
      <w:lang w:eastAsia="en-US"/>
    </w:rPr>
  </w:style>
  <w:style w:type="character" w:customStyle="1" w:styleId="80">
    <w:name w:val="Заголовок 8 Знак"/>
    <w:link w:val="8"/>
    <w:uiPriority w:val="99"/>
    <w:locked/>
    <w:rsid w:val="00C52108"/>
    <w:rPr>
      <w:rFonts w:eastAsia="Times New Roman"/>
      <w:i/>
      <w:iCs/>
      <w:sz w:val="24"/>
      <w:szCs w:val="24"/>
      <w:lang w:eastAsia="en-US"/>
    </w:rPr>
  </w:style>
  <w:style w:type="character" w:customStyle="1" w:styleId="90">
    <w:name w:val="Заголовок 9 Знак"/>
    <w:link w:val="9"/>
    <w:uiPriority w:val="99"/>
    <w:locked/>
    <w:rsid w:val="00C52108"/>
    <w:rPr>
      <w:rFonts w:ascii="Cambria" w:eastAsia="Times New Roman" w:hAnsi="Cambria"/>
      <w:lang w:eastAsia="en-US"/>
    </w:rPr>
  </w:style>
  <w:style w:type="paragraph" w:styleId="a5">
    <w:name w:val="List Paragraph"/>
    <w:basedOn w:val="a0"/>
    <w:uiPriority w:val="34"/>
    <w:qFormat/>
    <w:rsid w:val="003164C0"/>
    <w:pPr>
      <w:spacing w:after="200" w:line="276" w:lineRule="auto"/>
      <w:ind w:left="720"/>
      <w:contextualSpacing/>
    </w:pPr>
    <w:rPr>
      <w:rFonts w:ascii="Calibri" w:eastAsia="Calibri" w:hAnsi="Calibri"/>
      <w:sz w:val="22"/>
      <w:szCs w:val="22"/>
      <w:lang w:eastAsia="en-US"/>
    </w:rPr>
  </w:style>
  <w:style w:type="character" w:customStyle="1" w:styleId="FontStyle74">
    <w:name w:val="Font Style74"/>
    <w:rsid w:val="00101950"/>
    <w:rPr>
      <w:rFonts w:ascii="Times New Roman" w:hAnsi="Times New Roman"/>
      <w:sz w:val="18"/>
    </w:rPr>
  </w:style>
  <w:style w:type="paragraph" w:customStyle="1" w:styleId="Style1">
    <w:name w:val="Style1"/>
    <w:basedOn w:val="a0"/>
    <w:rsid w:val="00101950"/>
    <w:pPr>
      <w:widowControl w:val="0"/>
      <w:autoSpaceDE w:val="0"/>
      <w:autoSpaceDN w:val="0"/>
      <w:adjustRightInd w:val="0"/>
      <w:spacing w:line="235" w:lineRule="exact"/>
      <w:jc w:val="both"/>
    </w:pPr>
    <w:rPr>
      <w:rFonts w:eastAsia="MS Mincho"/>
    </w:rPr>
  </w:style>
  <w:style w:type="paragraph" w:customStyle="1" w:styleId="Style44">
    <w:name w:val="Style44"/>
    <w:basedOn w:val="a0"/>
    <w:uiPriority w:val="99"/>
    <w:rsid w:val="00101950"/>
    <w:pPr>
      <w:widowControl w:val="0"/>
      <w:autoSpaceDE w:val="0"/>
      <w:autoSpaceDN w:val="0"/>
      <w:adjustRightInd w:val="0"/>
    </w:pPr>
    <w:rPr>
      <w:rFonts w:eastAsia="MS Mincho"/>
    </w:rPr>
  </w:style>
  <w:style w:type="paragraph" w:customStyle="1" w:styleId="Style65">
    <w:name w:val="Style65"/>
    <w:basedOn w:val="a0"/>
    <w:uiPriority w:val="99"/>
    <w:rsid w:val="00101950"/>
    <w:pPr>
      <w:widowControl w:val="0"/>
      <w:autoSpaceDE w:val="0"/>
      <w:autoSpaceDN w:val="0"/>
      <w:adjustRightInd w:val="0"/>
    </w:pPr>
    <w:rPr>
      <w:rFonts w:eastAsia="MS Mincho"/>
    </w:rPr>
  </w:style>
  <w:style w:type="character" w:customStyle="1" w:styleId="FontStyle79">
    <w:name w:val="Font Style79"/>
    <w:uiPriority w:val="99"/>
    <w:rsid w:val="00101950"/>
    <w:rPr>
      <w:rFonts w:ascii="Times New Roman" w:hAnsi="Times New Roman"/>
      <w:b/>
      <w:i/>
      <w:sz w:val="18"/>
    </w:rPr>
  </w:style>
  <w:style w:type="paragraph" w:customStyle="1" w:styleId="Default">
    <w:name w:val="Default"/>
    <w:rsid w:val="004C3DAE"/>
    <w:pPr>
      <w:autoSpaceDE w:val="0"/>
      <w:autoSpaceDN w:val="0"/>
      <w:adjustRightInd w:val="0"/>
    </w:pPr>
    <w:rPr>
      <w:color w:val="000000"/>
      <w:lang w:eastAsia="en-US"/>
    </w:rPr>
  </w:style>
  <w:style w:type="paragraph" w:customStyle="1" w:styleId="Style6">
    <w:name w:val="Style6"/>
    <w:basedOn w:val="a0"/>
    <w:rsid w:val="0009496B"/>
    <w:pPr>
      <w:widowControl w:val="0"/>
      <w:autoSpaceDE w:val="0"/>
      <w:autoSpaceDN w:val="0"/>
      <w:adjustRightInd w:val="0"/>
      <w:spacing w:line="230" w:lineRule="exact"/>
      <w:ind w:firstLine="374"/>
      <w:jc w:val="both"/>
    </w:pPr>
    <w:rPr>
      <w:rFonts w:eastAsia="MS Mincho"/>
    </w:rPr>
  </w:style>
  <w:style w:type="paragraph" w:styleId="a6">
    <w:name w:val="Body Text"/>
    <w:basedOn w:val="a0"/>
    <w:link w:val="a7"/>
    <w:uiPriority w:val="99"/>
    <w:rsid w:val="00840E11"/>
    <w:pPr>
      <w:spacing w:after="120"/>
      <w:jc w:val="center"/>
    </w:pPr>
    <w:rPr>
      <w:rFonts w:ascii="Calibri" w:hAnsi="Calibri"/>
      <w:sz w:val="20"/>
      <w:szCs w:val="20"/>
    </w:rPr>
  </w:style>
  <w:style w:type="character" w:customStyle="1" w:styleId="a7">
    <w:name w:val="Основной текст Знак"/>
    <w:link w:val="a6"/>
    <w:uiPriority w:val="99"/>
    <w:locked/>
    <w:rsid w:val="00840E11"/>
    <w:rPr>
      <w:rFonts w:ascii="Calibri" w:eastAsia="Times New Roman" w:hAnsi="Calibri" w:cs="Times New Roman"/>
    </w:rPr>
  </w:style>
  <w:style w:type="paragraph" w:styleId="a8">
    <w:name w:val="Body Text Indent"/>
    <w:basedOn w:val="a0"/>
    <w:link w:val="a9"/>
    <w:uiPriority w:val="99"/>
    <w:semiHidden/>
    <w:rsid w:val="00997C9B"/>
    <w:pPr>
      <w:spacing w:after="120"/>
      <w:ind w:left="283"/>
    </w:pPr>
    <w:rPr>
      <w:rFonts w:eastAsia="Calibri"/>
    </w:rPr>
  </w:style>
  <w:style w:type="character" w:customStyle="1" w:styleId="a9">
    <w:name w:val="Основной текст с отступом Знак"/>
    <w:link w:val="a8"/>
    <w:uiPriority w:val="99"/>
    <w:semiHidden/>
    <w:locked/>
    <w:rsid w:val="00997C9B"/>
    <w:rPr>
      <w:rFonts w:ascii="Times New Roman" w:hAnsi="Times New Roman" w:cs="Times New Roman"/>
      <w:sz w:val="24"/>
      <w:szCs w:val="24"/>
      <w:lang w:eastAsia="ru-RU"/>
    </w:rPr>
  </w:style>
  <w:style w:type="paragraph" w:customStyle="1" w:styleId="Style13">
    <w:name w:val="Style13"/>
    <w:basedOn w:val="a0"/>
    <w:rsid w:val="006F482F"/>
    <w:pPr>
      <w:widowControl w:val="0"/>
      <w:autoSpaceDE w:val="0"/>
      <w:autoSpaceDN w:val="0"/>
      <w:adjustRightInd w:val="0"/>
      <w:spacing w:line="228" w:lineRule="exact"/>
      <w:jc w:val="center"/>
    </w:pPr>
  </w:style>
  <w:style w:type="paragraph" w:styleId="21">
    <w:name w:val="List Bullet 2"/>
    <w:basedOn w:val="a0"/>
    <w:uiPriority w:val="99"/>
    <w:semiHidden/>
    <w:rsid w:val="006F482F"/>
    <w:pPr>
      <w:tabs>
        <w:tab w:val="num" w:pos="360"/>
        <w:tab w:val="num" w:pos="643"/>
      </w:tabs>
    </w:pPr>
    <w:rPr>
      <w:rFonts w:ascii="Arial" w:hAnsi="Arial" w:cs="Arial"/>
      <w:szCs w:val="28"/>
    </w:rPr>
  </w:style>
  <w:style w:type="paragraph" w:customStyle="1" w:styleId="a">
    <w:name w:val="_список"/>
    <w:basedOn w:val="a0"/>
    <w:uiPriority w:val="99"/>
    <w:rsid w:val="006F482F"/>
    <w:pPr>
      <w:numPr>
        <w:numId w:val="10"/>
      </w:numPr>
      <w:spacing w:line="360" w:lineRule="auto"/>
      <w:jc w:val="both"/>
    </w:pPr>
    <w:rPr>
      <w:sz w:val="28"/>
      <w:szCs w:val="28"/>
    </w:rPr>
  </w:style>
  <w:style w:type="paragraph" w:styleId="31">
    <w:name w:val="List Bullet 3"/>
    <w:basedOn w:val="a0"/>
    <w:uiPriority w:val="99"/>
    <w:semiHidden/>
    <w:rsid w:val="00170DAA"/>
    <w:pPr>
      <w:tabs>
        <w:tab w:val="num" w:pos="926"/>
      </w:tabs>
      <w:ind w:left="926" w:hanging="360"/>
      <w:contextualSpacing/>
    </w:pPr>
  </w:style>
  <w:style w:type="paragraph" w:styleId="aa">
    <w:name w:val="header"/>
    <w:basedOn w:val="a0"/>
    <w:link w:val="ab"/>
    <w:uiPriority w:val="99"/>
    <w:rsid w:val="00170DAA"/>
    <w:pPr>
      <w:tabs>
        <w:tab w:val="center" w:pos="4677"/>
        <w:tab w:val="right" w:pos="9355"/>
      </w:tabs>
    </w:pPr>
    <w:rPr>
      <w:rFonts w:eastAsia="Calibri"/>
    </w:rPr>
  </w:style>
  <w:style w:type="character" w:customStyle="1" w:styleId="ab">
    <w:name w:val="Верхний колонтитул Знак"/>
    <w:link w:val="aa"/>
    <w:uiPriority w:val="99"/>
    <w:locked/>
    <w:rsid w:val="00170DAA"/>
    <w:rPr>
      <w:rFonts w:ascii="Times New Roman" w:hAnsi="Times New Roman" w:cs="Times New Roman"/>
      <w:sz w:val="24"/>
      <w:szCs w:val="24"/>
      <w:lang w:eastAsia="ru-RU"/>
    </w:rPr>
  </w:style>
  <w:style w:type="paragraph" w:styleId="ac">
    <w:name w:val="footer"/>
    <w:basedOn w:val="a0"/>
    <w:link w:val="ad"/>
    <w:uiPriority w:val="99"/>
    <w:rsid w:val="00170DAA"/>
    <w:pPr>
      <w:tabs>
        <w:tab w:val="center" w:pos="4677"/>
        <w:tab w:val="right" w:pos="9355"/>
      </w:tabs>
    </w:pPr>
    <w:rPr>
      <w:rFonts w:eastAsia="Calibri"/>
    </w:rPr>
  </w:style>
  <w:style w:type="character" w:customStyle="1" w:styleId="ad">
    <w:name w:val="Нижний колонтитул Знак"/>
    <w:link w:val="ac"/>
    <w:uiPriority w:val="99"/>
    <w:locked/>
    <w:rsid w:val="00170DAA"/>
    <w:rPr>
      <w:rFonts w:ascii="Times New Roman" w:hAnsi="Times New Roman" w:cs="Times New Roman"/>
      <w:sz w:val="24"/>
      <w:szCs w:val="24"/>
      <w:lang w:eastAsia="ru-RU"/>
    </w:rPr>
  </w:style>
  <w:style w:type="paragraph" w:styleId="HTML">
    <w:name w:val="HTML Preformatted"/>
    <w:basedOn w:val="a0"/>
    <w:link w:val="HTML0"/>
    <w:uiPriority w:val="99"/>
    <w:rsid w:val="0035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link w:val="HTML"/>
    <w:uiPriority w:val="99"/>
    <w:locked/>
    <w:rsid w:val="00356717"/>
    <w:rPr>
      <w:rFonts w:ascii="Courier New" w:hAnsi="Courier New" w:cs="Courier New"/>
      <w:sz w:val="20"/>
      <w:szCs w:val="20"/>
      <w:lang w:eastAsia="ru-RU"/>
    </w:rPr>
  </w:style>
  <w:style w:type="paragraph" w:styleId="ae">
    <w:name w:val="Balloon Text"/>
    <w:basedOn w:val="a0"/>
    <w:link w:val="af"/>
    <w:uiPriority w:val="99"/>
    <w:semiHidden/>
    <w:rsid w:val="007D2884"/>
    <w:rPr>
      <w:rFonts w:ascii="Tahoma" w:eastAsia="Calibri" w:hAnsi="Tahoma"/>
      <w:sz w:val="16"/>
      <w:szCs w:val="16"/>
    </w:rPr>
  </w:style>
  <w:style w:type="character" w:customStyle="1" w:styleId="af">
    <w:name w:val="Текст выноски Знак"/>
    <w:link w:val="ae"/>
    <w:uiPriority w:val="99"/>
    <w:semiHidden/>
    <w:locked/>
    <w:rsid w:val="007D2884"/>
    <w:rPr>
      <w:rFonts w:ascii="Tahoma" w:hAnsi="Tahoma" w:cs="Tahoma"/>
      <w:sz w:val="16"/>
      <w:szCs w:val="16"/>
      <w:lang w:eastAsia="ru-RU"/>
    </w:rPr>
  </w:style>
  <w:style w:type="character" w:customStyle="1" w:styleId="s0">
    <w:name w:val="s0"/>
    <w:uiPriority w:val="99"/>
    <w:rsid w:val="001D0C55"/>
    <w:rPr>
      <w:rFonts w:cs="Times New Roman"/>
    </w:rPr>
  </w:style>
  <w:style w:type="character" w:customStyle="1" w:styleId="22">
    <w:name w:val="Основной текст (2)_"/>
    <w:link w:val="23"/>
    <w:rsid w:val="00935CB2"/>
    <w:rPr>
      <w:b/>
      <w:bCs/>
      <w:spacing w:val="11"/>
      <w:sz w:val="23"/>
      <w:szCs w:val="23"/>
      <w:shd w:val="clear" w:color="auto" w:fill="FFFFFF"/>
    </w:rPr>
  </w:style>
  <w:style w:type="paragraph" w:customStyle="1" w:styleId="23">
    <w:name w:val="Основной текст (2)"/>
    <w:basedOn w:val="a0"/>
    <w:link w:val="22"/>
    <w:rsid w:val="00935CB2"/>
    <w:pPr>
      <w:widowControl w:val="0"/>
      <w:shd w:val="clear" w:color="auto" w:fill="FFFFFF"/>
      <w:spacing w:after="300" w:line="240" w:lineRule="atLeast"/>
    </w:pPr>
    <w:rPr>
      <w:rFonts w:ascii="Calibri" w:eastAsia="Calibri" w:hAnsi="Calibri"/>
      <w:b/>
      <w:bCs/>
      <w:spacing w:val="11"/>
      <w:sz w:val="23"/>
      <w:szCs w:val="23"/>
    </w:rPr>
  </w:style>
  <w:style w:type="paragraph" w:customStyle="1" w:styleId="24">
    <w:name w:val="Основной текст2"/>
    <w:basedOn w:val="a0"/>
    <w:rsid w:val="00935CB2"/>
    <w:pPr>
      <w:widowControl w:val="0"/>
      <w:shd w:val="clear" w:color="auto" w:fill="FFFFFF"/>
      <w:spacing w:line="317" w:lineRule="exact"/>
      <w:ind w:hanging="380"/>
    </w:pPr>
    <w:rPr>
      <w:rFonts w:eastAsia="Courier New"/>
      <w:color w:val="000000"/>
      <w:sz w:val="27"/>
      <w:szCs w:val="27"/>
    </w:rPr>
  </w:style>
  <w:style w:type="character" w:customStyle="1" w:styleId="61">
    <w:name w:val="Основной текст (6)_"/>
    <w:link w:val="62"/>
    <w:rsid w:val="00935CB2"/>
    <w:rPr>
      <w:rFonts w:ascii="Times New Roman" w:eastAsia="Times New Roman" w:hAnsi="Times New Roman"/>
      <w:b/>
      <w:bCs/>
      <w:i/>
      <w:iCs/>
      <w:sz w:val="26"/>
      <w:szCs w:val="26"/>
      <w:shd w:val="clear" w:color="auto" w:fill="FFFFFF"/>
    </w:rPr>
  </w:style>
  <w:style w:type="paragraph" w:customStyle="1" w:styleId="62">
    <w:name w:val="Основной текст (6)"/>
    <w:basedOn w:val="a0"/>
    <w:link w:val="61"/>
    <w:rsid w:val="00935CB2"/>
    <w:pPr>
      <w:widowControl w:val="0"/>
      <w:shd w:val="clear" w:color="auto" w:fill="FFFFFF"/>
      <w:spacing w:before="180" w:line="0" w:lineRule="atLeast"/>
    </w:pPr>
    <w:rPr>
      <w:b/>
      <w:bCs/>
      <w:i/>
      <w:iCs/>
      <w:sz w:val="26"/>
      <w:szCs w:val="26"/>
    </w:rPr>
  </w:style>
  <w:style w:type="character" w:customStyle="1" w:styleId="25">
    <w:name w:val="Заголовок №2_"/>
    <w:link w:val="26"/>
    <w:rsid w:val="00935CB2"/>
    <w:rPr>
      <w:rFonts w:ascii="Times New Roman" w:eastAsia="Times New Roman" w:hAnsi="Times New Roman"/>
      <w:b/>
      <w:bCs/>
      <w:i/>
      <w:iCs/>
      <w:sz w:val="30"/>
      <w:szCs w:val="30"/>
      <w:shd w:val="clear" w:color="auto" w:fill="FFFFFF"/>
    </w:rPr>
  </w:style>
  <w:style w:type="paragraph" w:customStyle="1" w:styleId="26">
    <w:name w:val="Заголовок №2"/>
    <w:basedOn w:val="a0"/>
    <w:link w:val="25"/>
    <w:rsid w:val="00935CB2"/>
    <w:pPr>
      <w:widowControl w:val="0"/>
      <w:shd w:val="clear" w:color="auto" w:fill="FFFFFF"/>
      <w:spacing w:line="374" w:lineRule="exact"/>
      <w:jc w:val="center"/>
      <w:outlineLvl w:val="1"/>
    </w:pPr>
    <w:rPr>
      <w:b/>
      <w:bCs/>
      <w:i/>
      <w:iCs/>
      <w:sz w:val="30"/>
      <w:szCs w:val="30"/>
    </w:rPr>
  </w:style>
  <w:style w:type="character" w:customStyle="1" w:styleId="27">
    <w:name w:val="Основной текст (2) + Полужирный;Курсив"/>
    <w:rsid w:val="00935CB2"/>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28">
    <w:name w:val="Подпись к таблице (2)_"/>
    <w:link w:val="29"/>
    <w:rsid w:val="00935CB2"/>
    <w:rPr>
      <w:rFonts w:ascii="Times New Roman" w:eastAsia="Times New Roman" w:hAnsi="Times New Roman"/>
      <w:b/>
      <w:bCs/>
      <w:sz w:val="28"/>
      <w:szCs w:val="28"/>
      <w:shd w:val="clear" w:color="auto" w:fill="FFFFFF"/>
    </w:rPr>
  </w:style>
  <w:style w:type="paragraph" w:customStyle="1" w:styleId="29">
    <w:name w:val="Подпись к таблице (2)"/>
    <w:basedOn w:val="a0"/>
    <w:link w:val="28"/>
    <w:rsid w:val="00935CB2"/>
    <w:pPr>
      <w:widowControl w:val="0"/>
      <w:shd w:val="clear" w:color="auto" w:fill="FFFFFF"/>
      <w:spacing w:line="0" w:lineRule="atLeast"/>
    </w:pPr>
    <w:rPr>
      <w:b/>
      <w:bCs/>
      <w:sz w:val="28"/>
      <w:szCs w:val="28"/>
    </w:rPr>
  </w:style>
  <w:style w:type="paragraph" w:customStyle="1" w:styleId="11">
    <w:name w:val="Без интервала1"/>
    <w:rsid w:val="00935CB2"/>
    <w:rPr>
      <w:sz w:val="22"/>
      <w:szCs w:val="22"/>
      <w:lang w:eastAsia="en-US"/>
    </w:rPr>
  </w:style>
  <w:style w:type="character" w:customStyle="1" w:styleId="FontStyle75">
    <w:name w:val="Font Style75"/>
    <w:rsid w:val="00BF20B3"/>
    <w:rPr>
      <w:rFonts w:ascii="Times New Roman" w:hAnsi="Times New Roman" w:cs="Times New Roman"/>
      <w:b/>
      <w:bCs/>
      <w:sz w:val="18"/>
      <w:szCs w:val="18"/>
    </w:rPr>
  </w:style>
  <w:style w:type="paragraph" w:customStyle="1" w:styleId="Style18">
    <w:name w:val="Style18"/>
    <w:basedOn w:val="a0"/>
    <w:rsid w:val="00BF20B3"/>
    <w:pPr>
      <w:widowControl w:val="0"/>
      <w:autoSpaceDE w:val="0"/>
      <w:autoSpaceDN w:val="0"/>
      <w:adjustRightInd w:val="0"/>
      <w:spacing w:line="226" w:lineRule="exact"/>
      <w:ind w:firstLine="523"/>
      <w:jc w:val="both"/>
    </w:pPr>
  </w:style>
  <w:style w:type="paragraph" w:customStyle="1" w:styleId="Style63">
    <w:name w:val="Style63"/>
    <w:basedOn w:val="a0"/>
    <w:rsid w:val="00BF20B3"/>
    <w:pPr>
      <w:widowControl w:val="0"/>
      <w:autoSpaceDE w:val="0"/>
      <w:autoSpaceDN w:val="0"/>
      <w:adjustRightInd w:val="0"/>
      <w:spacing w:line="226" w:lineRule="exact"/>
      <w:ind w:firstLine="528"/>
      <w:jc w:val="both"/>
    </w:pPr>
  </w:style>
  <w:style w:type="paragraph" w:customStyle="1" w:styleId="Style49">
    <w:name w:val="Style49"/>
    <w:basedOn w:val="a0"/>
    <w:rsid w:val="00BF20B3"/>
    <w:pPr>
      <w:widowControl w:val="0"/>
      <w:autoSpaceDE w:val="0"/>
      <w:autoSpaceDN w:val="0"/>
      <w:adjustRightInd w:val="0"/>
      <w:spacing w:line="228" w:lineRule="exact"/>
      <w:ind w:firstLine="1056"/>
      <w:jc w:val="both"/>
    </w:pPr>
  </w:style>
  <w:style w:type="paragraph" w:customStyle="1" w:styleId="Style8">
    <w:name w:val="Style8"/>
    <w:basedOn w:val="a0"/>
    <w:rsid w:val="00C635DE"/>
    <w:pPr>
      <w:widowControl w:val="0"/>
      <w:autoSpaceDE w:val="0"/>
      <w:autoSpaceDN w:val="0"/>
      <w:adjustRightInd w:val="0"/>
    </w:pPr>
  </w:style>
  <w:style w:type="paragraph" w:customStyle="1" w:styleId="Style19">
    <w:name w:val="Style19"/>
    <w:basedOn w:val="a0"/>
    <w:uiPriority w:val="99"/>
    <w:rsid w:val="007C255A"/>
    <w:pPr>
      <w:widowControl w:val="0"/>
      <w:autoSpaceDE w:val="0"/>
      <w:autoSpaceDN w:val="0"/>
      <w:adjustRightInd w:val="0"/>
      <w:spacing w:line="190" w:lineRule="exact"/>
      <w:ind w:firstLine="547"/>
      <w:jc w:val="both"/>
    </w:pPr>
  </w:style>
  <w:style w:type="character" w:customStyle="1" w:styleId="FontStyle78">
    <w:name w:val="Font Style78"/>
    <w:rsid w:val="007C255A"/>
    <w:rPr>
      <w:rFonts w:ascii="Times New Roman" w:hAnsi="Times New Roman" w:cs="Times New Roman"/>
      <w:b/>
      <w:bCs/>
      <w:i/>
      <w:iCs/>
      <w:sz w:val="16"/>
      <w:szCs w:val="16"/>
    </w:rPr>
  </w:style>
  <w:style w:type="character" w:customStyle="1" w:styleId="FontStyle80">
    <w:name w:val="Font Style80"/>
    <w:rsid w:val="007C255A"/>
    <w:rPr>
      <w:rFonts w:ascii="Times New Roman" w:hAnsi="Times New Roman" w:cs="Times New Roman"/>
      <w:sz w:val="18"/>
      <w:szCs w:val="18"/>
    </w:rPr>
  </w:style>
  <w:style w:type="paragraph" w:customStyle="1" w:styleId="Style31">
    <w:name w:val="Style31"/>
    <w:basedOn w:val="a0"/>
    <w:rsid w:val="007C255A"/>
    <w:pPr>
      <w:widowControl w:val="0"/>
      <w:autoSpaceDE w:val="0"/>
      <w:autoSpaceDN w:val="0"/>
      <w:adjustRightInd w:val="0"/>
      <w:spacing w:line="226" w:lineRule="exact"/>
      <w:ind w:firstLine="533"/>
    </w:pPr>
  </w:style>
  <w:style w:type="paragraph" w:customStyle="1" w:styleId="Style56">
    <w:name w:val="Style56"/>
    <w:basedOn w:val="a0"/>
    <w:rsid w:val="007C255A"/>
    <w:pPr>
      <w:widowControl w:val="0"/>
      <w:autoSpaceDE w:val="0"/>
      <w:autoSpaceDN w:val="0"/>
      <w:adjustRightInd w:val="0"/>
      <w:spacing w:line="221" w:lineRule="exact"/>
      <w:ind w:firstLine="494"/>
    </w:pPr>
  </w:style>
  <w:style w:type="paragraph" w:customStyle="1" w:styleId="Style14">
    <w:name w:val="Style14"/>
    <w:basedOn w:val="a0"/>
    <w:rsid w:val="00BF7E11"/>
    <w:pPr>
      <w:widowControl w:val="0"/>
      <w:autoSpaceDE w:val="0"/>
      <w:autoSpaceDN w:val="0"/>
      <w:adjustRightInd w:val="0"/>
      <w:jc w:val="both"/>
    </w:pPr>
  </w:style>
  <w:style w:type="paragraph" w:styleId="af0">
    <w:name w:val="Normal Indent"/>
    <w:basedOn w:val="a0"/>
    <w:rsid w:val="00BF7E11"/>
    <w:pPr>
      <w:ind w:left="708"/>
    </w:pPr>
    <w:rPr>
      <w:sz w:val="28"/>
    </w:rPr>
  </w:style>
  <w:style w:type="paragraph" w:customStyle="1" w:styleId="Style17">
    <w:name w:val="Style17"/>
    <w:basedOn w:val="a0"/>
    <w:rsid w:val="00BF7E11"/>
    <w:pPr>
      <w:widowControl w:val="0"/>
      <w:autoSpaceDE w:val="0"/>
      <w:autoSpaceDN w:val="0"/>
      <w:adjustRightInd w:val="0"/>
      <w:spacing w:line="230" w:lineRule="exact"/>
      <w:ind w:firstLine="1474"/>
      <w:jc w:val="both"/>
    </w:pPr>
  </w:style>
  <w:style w:type="paragraph" w:customStyle="1" w:styleId="Style20">
    <w:name w:val="Style20"/>
    <w:basedOn w:val="a0"/>
    <w:rsid w:val="00BF7E11"/>
    <w:pPr>
      <w:widowControl w:val="0"/>
      <w:autoSpaceDE w:val="0"/>
      <w:autoSpaceDN w:val="0"/>
      <w:adjustRightInd w:val="0"/>
      <w:spacing w:line="234" w:lineRule="exact"/>
      <w:ind w:firstLine="523"/>
      <w:jc w:val="both"/>
    </w:pPr>
  </w:style>
  <w:style w:type="character" w:customStyle="1" w:styleId="FontStyle76">
    <w:name w:val="Font Style76"/>
    <w:rsid w:val="00BF7E11"/>
    <w:rPr>
      <w:rFonts w:ascii="Times New Roman" w:hAnsi="Times New Roman" w:cs="Times New Roman"/>
      <w:b/>
      <w:bCs/>
      <w:spacing w:val="20"/>
      <w:sz w:val="16"/>
      <w:szCs w:val="16"/>
    </w:rPr>
  </w:style>
  <w:style w:type="character" w:customStyle="1" w:styleId="FontStyle94">
    <w:name w:val="Font Style94"/>
    <w:rsid w:val="00BF7E11"/>
    <w:rPr>
      <w:rFonts w:ascii="Times New Roman" w:hAnsi="Times New Roman" w:cs="Times New Roman"/>
      <w:b/>
      <w:bCs/>
      <w:sz w:val="12"/>
      <w:szCs w:val="12"/>
    </w:rPr>
  </w:style>
  <w:style w:type="paragraph" w:customStyle="1" w:styleId="Style50">
    <w:name w:val="Style50"/>
    <w:basedOn w:val="a0"/>
    <w:rsid w:val="00BF7E11"/>
    <w:pPr>
      <w:widowControl w:val="0"/>
      <w:autoSpaceDE w:val="0"/>
      <w:autoSpaceDN w:val="0"/>
      <w:adjustRightInd w:val="0"/>
      <w:spacing w:line="216" w:lineRule="exact"/>
      <w:ind w:hanging="1757"/>
    </w:pPr>
  </w:style>
  <w:style w:type="character" w:customStyle="1" w:styleId="FontStyle68">
    <w:name w:val="Font Style68"/>
    <w:rsid w:val="00BF7E11"/>
    <w:rPr>
      <w:rFonts w:ascii="Times New Roman" w:hAnsi="Times New Roman" w:cs="Times New Roman"/>
      <w:spacing w:val="10"/>
      <w:sz w:val="18"/>
      <w:szCs w:val="18"/>
    </w:rPr>
  </w:style>
  <w:style w:type="paragraph" w:customStyle="1" w:styleId="Style30">
    <w:name w:val="Style30"/>
    <w:basedOn w:val="a0"/>
    <w:rsid w:val="00BF7E11"/>
    <w:pPr>
      <w:widowControl w:val="0"/>
      <w:autoSpaceDE w:val="0"/>
      <w:autoSpaceDN w:val="0"/>
      <w:adjustRightInd w:val="0"/>
      <w:spacing w:line="235" w:lineRule="exact"/>
      <w:ind w:firstLine="389"/>
      <w:jc w:val="both"/>
    </w:pPr>
  </w:style>
  <w:style w:type="paragraph" w:customStyle="1" w:styleId="Style33">
    <w:name w:val="Style33"/>
    <w:basedOn w:val="a0"/>
    <w:rsid w:val="00BF7E11"/>
    <w:pPr>
      <w:widowControl w:val="0"/>
      <w:autoSpaceDE w:val="0"/>
      <w:autoSpaceDN w:val="0"/>
      <w:adjustRightInd w:val="0"/>
      <w:spacing w:line="230" w:lineRule="exact"/>
      <w:ind w:firstLine="1478"/>
    </w:pPr>
  </w:style>
  <w:style w:type="paragraph" w:customStyle="1" w:styleId="Style38">
    <w:name w:val="Style38"/>
    <w:basedOn w:val="a0"/>
    <w:rsid w:val="00BF7E11"/>
    <w:pPr>
      <w:widowControl w:val="0"/>
      <w:autoSpaceDE w:val="0"/>
      <w:autoSpaceDN w:val="0"/>
      <w:adjustRightInd w:val="0"/>
      <w:spacing w:line="228" w:lineRule="exact"/>
      <w:jc w:val="center"/>
    </w:pPr>
  </w:style>
  <w:style w:type="table" w:styleId="af1">
    <w:name w:val="Table Grid"/>
    <w:basedOn w:val="a2"/>
    <w:uiPriority w:val="59"/>
    <w:locked/>
    <w:rsid w:val="00B263F7"/>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945860"/>
    <w:rPr>
      <w:rFonts w:ascii="Times New Roman" w:hAnsi="Times New Roman" w:cs="Times New Roman"/>
      <w:sz w:val="18"/>
      <w:szCs w:val="18"/>
    </w:rPr>
  </w:style>
  <w:style w:type="paragraph" w:styleId="af2">
    <w:name w:val="Normal (Web)"/>
    <w:basedOn w:val="a0"/>
    <w:uiPriority w:val="99"/>
    <w:unhideWhenUsed/>
    <w:rsid w:val="00991A74"/>
    <w:pPr>
      <w:spacing w:before="100" w:beforeAutospacing="1" w:after="100" w:afterAutospacing="1"/>
    </w:pPr>
  </w:style>
  <w:style w:type="paragraph" w:styleId="af3">
    <w:name w:val="Subtitle"/>
    <w:basedOn w:val="a0"/>
    <w:next w:val="a0"/>
    <w:pPr>
      <w:keepNext/>
      <w:keepLines/>
      <w:spacing w:before="360" w:after="80"/>
    </w:pPr>
    <w:rPr>
      <w:rFonts w:ascii="Georgia" w:eastAsia="Georgia" w:hAnsi="Georgia" w:cs="Georgia"/>
      <w:i/>
      <w:color w:val="666666"/>
      <w:sz w:val="48"/>
      <w:szCs w:val="48"/>
    </w:rPr>
  </w:style>
  <w:style w:type="table" w:customStyle="1" w:styleId="af4">
    <w:basedOn w:val="TableNormal0"/>
    <w:tblPr>
      <w:tblStyleRowBandSize w:val="1"/>
      <w:tblStyleColBandSize w:val="1"/>
      <w:tblCellMar>
        <w:top w:w="0" w:type="dxa"/>
        <w:left w:w="115" w:type="dxa"/>
        <w:bottom w:w="0" w:type="dxa"/>
        <w:right w:w="115" w:type="dxa"/>
      </w:tblCellMar>
    </w:tblPr>
  </w:style>
  <w:style w:type="table" w:customStyle="1" w:styleId="af5">
    <w:basedOn w:val="TableNormal0"/>
    <w:tblPr>
      <w:tblStyleRowBandSize w:val="1"/>
      <w:tblStyleColBandSize w:val="1"/>
      <w:tblCellMar>
        <w:top w:w="0" w:type="dxa"/>
        <w:left w:w="115" w:type="dxa"/>
        <w:bottom w:w="0" w:type="dxa"/>
        <w:right w:w="115" w:type="dxa"/>
      </w:tblCellMar>
    </w:tblPr>
  </w:style>
  <w:style w:type="table" w:customStyle="1" w:styleId="af6">
    <w:basedOn w:val="TableNormal0"/>
    <w:tblPr>
      <w:tblStyleRowBandSize w:val="1"/>
      <w:tblStyleColBandSize w:val="1"/>
      <w:tblCellMar>
        <w:top w:w="0" w:type="dxa"/>
        <w:left w:w="115" w:type="dxa"/>
        <w:bottom w:w="0" w:type="dxa"/>
        <w:right w:w="115" w:type="dxa"/>
      </w:tblCellMar>
    </w:tblPr>
  </w:style>
  <w:style w:type="table" w:customStyle="1" w:styleId="af7">
    <w:basedOn w:val="TableNormal0"/>
    <w:tblPr>
      <w:tblStyleRowBandSize w:val="1"/>
      <w:tblStyleColBandSize w:val="1"/>
      <w:tblCellMar>
        <w:top w:w="0" w:type="dxa"/>
        <w:left w:w="115" w:type="dxa"/>
        <w:bottom w:w="0" w:type="dxa"/>
        <w:right w:w="115" w:type="dxa"/>
      </w:tblCellMar>
    </w:tblPr>
  </w:style>
  <w:style w:type="table" w:customStyle="1" w:styleId="af8">
    <w:basedOn w:val="TableNormal0"/>
    <w:tblPr>
      <w:tblStyleRowBandSize w:val="1"/>
      <w:tblStyleColBandSize w:val="1"/>
      <w:tblCellMar>
        <w:top w:w="0" w:type="dxa"/>
        <w:left w:w="115" w:type="dxa"/>
        <w:bottom w:w="0" w:type="dxa"/>
        <w:right w:w="115"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95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DfKczNi8sZrICx8q8yYh1iXukg==">AMUW2mW0+q+m1AZvTQeKhYJ74/LITgCGPxbM8CBqI2/ztLHcJq/GS3MPa9FiJeQxUfWrm4Mx2ivjEFHjkqKaV7qFjG/B3AkdYEf8V0YWybfAgM9hqDXfaNo7DELgsdR6bOWhYGIyq4hw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6417</Words>
  <Characters>36583</Characters>
  <Application>Microsoft Office Word</Application>
  <DocSecurity>0</DocSecurity>
  <Lines>304</Lines>
  <Paragraphs>85</Paragraphs>
  <ScaleCrop>false</ScaleCrop>
  <Company>SPecialiST RePack</Company>
  <LinksUpToDate>false</LinksUpToDate>
  <CharactersWithSpaces>42915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kaf_bzd</dc:creator>
  <cp:lastModifiedBy>susargul-313-1</cp:lastModifiedBy>
  <cp:revision>2</cp:revision>
  <dcterms:created xsi:type="dcterms:W3CDTF">2015-10-19T04:39:00Z</dcterms:created>
  <dcterms:modified xsi:type="dcterms:W3CDTF">2021-06-16T03:00:00Z</dcterms:modified>
</cp:coreProperties>
</file>